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CFCCA" w14:textId="68B54B62" w:rsidR="005B33FF" w:rsidRDefault="005B33FF" w:rsidP="005B33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#114</w:t>
      </w:r>
      <w:r>
        <w:rPr>
          <w:rFonts w:cs="Arial"/>
          <w:sz w:val="24"/>
          <w:szCs w:val="24"/>
          <w:lang w:eastAsia="zh-CN"/>
        </w:rPr>
        <w:tab/>
        <w:t>R4-250</w:t>
      </w:r>
      <w:r w:rsidR="00E60B2B">
        <w:rPr>
          <w:rFonts w:cs="Arial"/>
          <w:sz w:val="24"/>
          <w:szCs w:val="24"/>
          <w:lang w:eastAsia="zh-CN"/>
        </w:rPr>
        <w:t>2598</w:t>
      </w:r>
    </w:p>
    <w:p w14:paraId="320AC54C" w14:textId="77777777" w:rsidR="005B33FF" w:rsidRDefault="005B33FF" w:rsidP="005B33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F542A0">
        <w:rPr>
          <w:rFonts w:cs="Arial" w:hint="eastAsia"/>
          <w:sz w:val="24"/>
          <w:szCs w:val="24"/>
          <w:lang w:eastAsia="zh-CN"/>
        </w:rPr>
        <w:t>Athens</w:t>
      </w:r>
      <w:r w:rsidRPr="00F542A0">
        <w:rPr>
          <w:rFonts w:cs="Arial"/>
          <w:sz w:val="24"/>
          <w:szCs w:val="24"/>
          <w:lang w:eastAsia="zh-CN"/>
        </w:rPr>
        <w:t>, GR, 17</w:t>
      </w:r>
      <w:r w:rsidRPr="00F542A0">
        <w:rPr>
          <w:rFonts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sz w:val="24"/>
          <w:szCs w:val="24"/>
          <w:lang w:eastAsia="zh-CN"/>
        </w:rPr>
        <w:t xml:space="preserve"> – 21</w:t>
      </w:r>
      <w:r w:rsidRPr="00F542A0">
        <w:rPr>
          <w:rFonts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cs="Arial"/>
          <w:sz w:val="24"/>
          <w:szCs w:val="24"/>
          <w:lang w:eastAsia="zh-CN"/>
        </w:rPr>
        <w:t xml:space="preserve"> </w:t>
      </w:r>
      <w:proofErr w:type="gramStart"/>
      <w:r w:rsidRPr="00F542A0">
        <w:rPr>
          <w:rFonts w:cs="Arial"/>
          <w:sz w:val="24"/>
          <w:szCs w:val="24"/>
          <w:lang w:eastAsia="zh-CN"/>
        </w:rPr>
        <w:t>February,</w:t>
      </w:r>
      <w:proofErr w:type="gramEnd"/>
      <w:r w:rsidRPr="00F542A0">
        <w:rPr>
          <w:rFonts w:cs="Arial"/>
          <w:sz w:val="24"/>
          <w:szCs w:val="24"/>
          <w:lang w:eastAsia="zh-CN"/>
        </w:rPr>
        <w:t xml:space="preserve"> 2025</w:t>
      </w:r>
    </w:p>
    <w:p w14:paraId="51F19BE6" w14:textId="77777777" w:rsidR="005C44F1" w:rsidRDefault="005C44F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eastAsia="zh-CN"/>
        </w:rPr>
      </w:pPr>
    </w:p>
    <w:p w14:paraId="247DAB66" w14:textId="02F86917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B7E8F"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.2</w:t>
      </w:r>
      <w:r w:rsidR="005B33FF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.3</w:t>
      </w:r>
    </w:p>
    <w:p w14:paraId="04253F34" w14:textId="64F141C0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22512D">
        <w:rPr>
          <w:rFonts w:ascii="Arial" w:hAnsi="Arial" w:cs="Arial" w:hint="eastAsia"/>
          <w:color w:val="000000"/>
          <w:sz w:val="22"/>
          <w:lang w:eastAsia="zh-CN"/>
        </w:rPr>
        <w:t>Ericsson</w:t>
      </w:r>
    </w:p>
    <w:p w14:paraId="23F65006" w14:textId="19A68809" w:rsidR="00234430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A0FFA" w:rsidRPr="00CA0FFA">
        <w:rPr>
          <w:rFonts w:ascii="Arial" w:hAnsi="Arial" w:cs="Arial"/>
          <w:sz w:val="22"/>
          <w:lang w:eastAsia="zh-CN"/>
        </w:rPr>
        <w:t>WF on RRM requirements for Netw_Energy_NR_enh_Part1</w:t>
      </w:r>
    </w:p>
    <w:p w14:paraId="3B68B2C3" w14:textId="59E56B97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3A9EA3FE" w14:textId="77777777" w:rsidR="00234430" w:rsidRDefault="000211AA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DE3112" w14:textId="27D22FDB" w:rsidR="00442CEA" w:rsidRDefault="00027530" w:rsidP="00442CEA">
      <w:pPr>
        <w:tabs>
          <w:tab w:val="left" w:pos="1985"/>
        </w:tabs>
        <w:jc w:val="both"/>
        <w:rPr>
          <w:rFonts w:eastAsia="PMingLiU"/>
          <w:szCs w:val="24"/>
          <w:lang w:eastAsia="zh-TW"/>
        </w:rPr>
      </w:pPr>
      <w:r>
        <w:rPr>
          <w:rFonts w:eastAsiaTheme="minorEastAsia" w:hint="eastAsia"/>
          <w:szCs w:val="24"/>
          <w:lang w:eastAsia="zh-CN"/>
        </w:rPr>
        <w:t xml:space="preserve">Note: The detail open issue list is captured in the moderator summary </w:t>
      </w:r>
      <w:r w:rsidR="00AC4B42" w:rsidRPr="00AC4B42">
        <w:rPr>
          <w:rFonts w:eastAsiaTheme="minorEastAsia"/>
          <w:szCs w:val="24"/>
          <w:lang w:eastAsia="zh-CN"/>
        </w:rPr>
        <w:t>R4-2</w:t>
      </w:r>
      <w:r w:rsidR="005B33FF">
        <w:rPr>
          <w:rFonts w:eastAsiaTheme="minorEastAsia"/>
          <w:szCs w:val="24"/>
          <w:lang w:eastAsia="zh-CN"/>
        </w:rPr>
        <w:t>50</w:t>
      </w:r>
      <w:r w:rsidR="00E60B2B">
        <w:rPr>
          <w:rFonts w:eastAsiaTheme="minorEastAsia"/>
          <w:szCs w:val="24"/>
          <w:lang w:eastAsia="zh-CN"/>
        </w:rPr>
        <w:t>2578</w:t>
      </w:r>
      <w:r w:rsidR="005B33FF">
        <w:rPr>
          <w:rFonts w:eastAsiaTheme="minorEastAsia"/>
          <w:szCs w:val="24"/>
          <w:lang w:eastAsia="zh-CN"/>
        </w:rPr>
        <w:t>, R</w:t>
      </w:r>
      <w:r w:rsidR="005B6273">
        <w:rPr>
          <w:rFonts w:eastAsiaTheme="minorEastAsia"/>
          <w:szCs w:val="24"/>
          <w:lang w:eastAsia="zh-CN"/>
        </w:rPr>
        <w:t>4-250</w:t>
      </w:r>
      <w:r w:rsidR="00E60B2B">
        <w:rPr>
          <w:rFonts w:eastAsiaTheme="minorEastAsia"/>
          <w:szCs w:val="24"/>
          <w:lang w:eastAsia="zh-CN"/>
        </w:rPr>
        <w:t>0537</w:t>
      </w:r>
      <w:r w:rsidR="006A7D7B" w:rsidRPr="00AC4B42">
        <w:rPr>
          <w:rFonts w:eastAsiaTheme="minorEastAsia"/>
          <w:szCs w:val="24"/>
          <w:lang w:eastAsia="zh-CN"/>
        </w:rPr>
        <w:t>.</w:t>
      </w:r>
      <w:r w:rsidR="006A7D7B">
        <w:rPr>
          <w:rFonts w:eastAsia="PMingLiU"/>
          <w:szCs w:val="24"/>
          <w:lang w:eastAsia="zh-TW"/>
        </w:rPr>
        <w:t xml:space="preserve"> </w:t>
      </w:r>
    </w:p>
    <w:p w14:paraId="4698BECF" w14:textId="11050E3B" w:rsidR="00234430" w:rsidRDefault="000211AA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#1: </w:t>
      </w:r>
      <w:r w:rsidR="00C625CF" w:rsidRPr="00C625CF">
        <w:rPr>
          <w:rFonts w:eastAsiaTheme="minorEastAsia" w:hint="eastAsia"/>
          <w:lang w:val="en-US" w:eastAsia="zh-CN"/>
        </w:rPr>
        <w:t>On-demand SSB(OD-SSB)</w:t>
      </w:r>
      <w:r w:rsidR="00C625CF" w:rsidRPr="00C625CF">
        <w:rPr>
          <w:lang w:val="en-US"/>
        </w:rPr>
        <w:t xml:space="preserve"> requirements</w:t>
      </w:r>
    </w:p>
    <w:p w14:paraId="5AD4C29A" w14:textId="1BB035CA" w:rsidR="006C36D7" w:rsidRDefault="006C36D7" w:rsidP="006C36D7">
      <w:pPr>
        <w:pStyle w:val="Heading1"/>
        <w:numPr>
          <w:ilvl w:val="1"/>
          <w:numId w:val="1"/>
        </w:numPr>
        <w:rPr>
          <w:lang w:val="en-US" w:eastAsia="ja-JP"/>
        </w:rPr>
      </w:pPr>
      <w:r>
        <w:rPr>
          <w:rFonts w:hint="eastAsia"/>
          <w:lang w:val="en-US" w:eastAsia="ja-JP"/>
        </w:rPr>
        <w:t xml:space="preserve">OD-SSB based </w:t>
      </w:r>
      <w:r>
        <w:rPr>
          <w:rFonts w:hint="eastAsia"/>
          <w:lang w:val="en-US" w:eastAsia="zh-CN"/>
        </w:rPr>
        <w:t xml:space="preserve">deactivated </w:t>
      </w:r>
      <w:proofErr w:type="spellStart"/>
      <w:r>
        <w:rPr>
          <w:rFonts w:hint="eastAsia"/>
          <w:lang w:val="en-US" w:eastAsia="ja-JP"/>
        </w:rPr>
        <w:t>SCell</w:t>
      </w:r>
      <w:proofErr w:type="spellEnd"/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 xml:space="preserve">L3 </w:t>
      </w:r>
      <w:r>
        <w:rPr>
          <w:rFonts w:hint="eastAsia"/>
          <w:lang w:val="en-US" w:eastAsia="zh-CN"/>
        </w:rPr>
        <w:t>measurement procedure (Case 1)</w:t>
      </w:r>
    </w:p>
    <w:p w14:paraId="2F3A74F9" w14:textId="77777777" w:rsidR="006C36D7" w:rsidRDefault="006C36D7" w:rsidP="006C36D7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Background</w:t>
      </w:r>
    </w:p>
    <w:p w14:paraId="70A644ED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The deactivated </w:t>
      </w:r>
      <w:proofErr w:type="spellStart"/>
      <w:r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>
        <w:rPr>
          <w:rFonts w:eastAsia="SimSun" w:hint="eastAsia"/>
          <w:color w:val="000000" w:themeColor="text1"/>
          <w:szCs w:val="24"/>
          <w:lang w:eastAsia="zh-CN"/>
        </w:rPr>
        <w:t xml:space="preserve"> measurement requirement in FR1 is as follow.</w:t>
      </w: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4851"/>
      </w:tblGrid>
      <w:tr w:rsidR="006C36D7" w14:paraId="72FBD99B" w14:textId="77777777" w:rsidTr="000F50B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B73" w14:textId="77777777" w:rsidR="006C36D7" w:rsidRDefault="006C36D7" w:rsidP="000F50BE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DRX cycle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6E4A" w14:textId="77777777" w:rsidR="006C36D7" w:rsidRDefault="006C36D7" w:rsidP="000F50BE">
            <w:pPr>
              <w:pStyle w:val="TA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</w:t>
            </w:r>
            <w:r>
              <w:rPr>
                <w:rFonts w:ascii="Times New Roman" w:hAnsi="Times New Roman"/>
                <w:vertAlign w:val="subscript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vertAlign w:val="subscript"/>
                <w:lang w:val="en-US"/>
              </w:rPr>
              <w:t>SSB_measurement_period_intra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 </w:t>
            </w:r>
          </w:p>
        </w:tc>
      </w:tr>
      <w:tr w:rsidR="006C36D7" w14:paraId="76AC5199" w14:textId="77777777" w:rsidTr="000F50B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0F83" w14:textId="77777777" w:rsidR="006C36D7" w:rsidRDefault="006C36D7" w:rsidP="000F50BE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 DRX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E655" w14:textId="77777777" w:rsidR="006C36D7" w:rsidRDefault="006C36D7" w:rsidP="000F50BE">
            <w:pPr>
              <w:pStyle w:val="TAC"/>
              <w:rPr>
                <w:rFonts w:ascii="Times New Roman" w:hAnsi="Times New Roman"/>
                <w:lang w:val="en-US"/>
              </w:rPr>
            </w:pPr>
            <w:proofErr w:type="gramStart"/>
            <w:r>
              <w:rPr>
                <w:rFonts w:ascii="Times New Roman" w:hAnsi="Times New Roman"/>
                <w:lang w:val="en-US"/>
              </w:rPr>
              <w:t>Ceil(</w:t>
            </w:r>
            <w:proofErr w:type="gramEnd"/>
            <w:r>
              <w:rPr>
                <w:rFonts w:ascii="Times New Roman" w:hAnsi="Times New Roman"/>
                <w:lang w:val="en-US"/>
              </w:rPr>
              <w:t xml:space="preserve">5 x </w:t>
            </w:r>
            <w:proofErr w:type="spellStart"/>
            <w:r>
              <w:rPr>
                <w:rFonts w:ascii="Times New Roman" w:hAnsi="Times New Roman"/>
                <w:lang w:val="en-US"/>
              </w:rPr>
              <w:t>K</w:t>
            </w:r>
            <w:r>
              <w:rPr>
                <w:rFonts w:ascii="Times New Roman" w:hAnsi="Times New Roman"/>
                <w:vertAlign w:val="subscript"/>
                <w:lang w:val="en-US"/>
              </w:rPr>
              <w:t>p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) x </w:t>
            </w:r>
            <w:proofErr w:type="spellStart"/>
            <w:r>
              <w:rPr>
                <w:rFonts w:ascii="Times New Roman" w:hAnsi="Times New Roman"/>
                <w:lang w:val="en-US"/>
              </w:rPr>
              <w:t>measCycleSCell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x </w:t>
            </w:r>
            <w:proofErr w:type="spellStart"/>
            <w:r>
              <w:rPr>
                <w:rFonts w:ascii="Times New Roman" w:hAnsi="Times New Roman"/>
                <w:lang w:val="en-US"/>
              </w:rPr>
              <w:t>CSSF</w:t>
            </w:r>
            <w:r>
              <w:rPr>
                <w:rFonts w:ascii="Times New Roman" w:hAnsi="Times New Roman"/>
                <w:vertAlign w:val="subscript"/>
                <w:lang w:val="en-US"/>
              </w:rPr>
              <w:t>intra</w:t>
            </w:r>
            <w:proofErr w:type="spellEnd"/>
          </w:p>
        </w:tc>
      </w:tr>
      <w:tr w:rsidR="006C36D7" w14:paraId="1C01104E" w14:textId="77777777" w:rsidTr="000F50B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4B33" w14:textId="77777777" w:rsidR="006C36D7" w:rsidRDefault="006C36D7" w:rsidP="000F50BE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DRX cycle</w:t>
            </w:r>
            <w:r>
              <w:rPr>
                <w:rFonts w:ascii="Times New Roman" w:hAnsi="Times New Roman"/>
                <w:lang w:val="en-US"/>
              </w:rPr>
              <w:t>≤</w:t>
            </w:r>
            <w:r>
              <w:rPr>
                <w:rFonts w:ascii="Times New Roman" w:hAnsi="Times New Roman"/>
              </w:rPr>
              <w:t xml:space="preserve"> 320ms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DAB" w14:textId="77777777" w:rsidR="006C36D7" w:rsidRDefault="006C36D7" w:rsidP="000F50BE">
            <w:pPr>
              <w:pStyle w:val="TAC"/>
              <w:rPr>
                <w:rFonts w:ascii="Times New Roman" w:hAnsi="Times New Roman"/>
                <w:b/>
                <w:lang w:val="en-US"/>
              </w:rPr>
            </w:pPr>
            <w:proofErr w:type="gramStart"/>
            <w:r>
              <w:rPr>
                <w:rFonts w:ascii="Times New Roman" w:hAnsi="Times New Roman"/>
                <w:lang w:val="en-US"/>
              </w:rPr>
              <w:t>Ceil(</w:t>
            </w:r>
            <w:proofErr w:type="gramEnd"/>
            <w:r>
              <w:rPr>
                <w:rFonts w:ascii="Times New Roman" w:hAnsi="Times New Roman"/>
                <w:lang w:val="en-US"/>
              </w:rPr>
              <w:t xml:space="preserve">5 x </w:t>
            </w:r>
            <w:proofErr w:type="spellStart"/>
            <w:r>
              <w:rPr>
                <w:rFonts w:ascii="Times New Roman" w:hAnsi="Times New Roman"/>
                <w:lang w:val="en-US"/>
              </w:rPr>
              <w:t>K</w:t>
            </w:r>
            <w:r>
              <w:rPr>
                <w:rFonts w:ascii="Times New Roman" w:hAnsi="Times New Roman"/>
                <w:vertAlign w:val="subscript"/>
                <w:lang w:val="en-US"/>
              </w:rPr>
              <w:t>p</w:t>
            </w:r>
            <w:proofErr w:type="spellEnd"/>
            <w:r>
              <w:rPr>
                <w:rFonts w:ascii="Times New Roman" w:hAnsi="Times New Roman"/>
                <w:lang w:val="en-US"/>
              </w:rPr>
              <w:t>) x max(</w:t>
            </w:r>
            <w:proofErr w:type="spellStart"/>
            <w:r>
              <w:rPr>
                <w:rFonts w:ascii="Times New Roman" w:hAnsi="Times New Roman"/>
                <w:lang w:val="en-US"/>
              </w:rPr>
              <w:t>measCycleSCell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, 1.5xDRX cycle) x </w:t>
            </w:r>
            <w:proofErr w:type="spellStart"/>
            <w:r>
              <w:rPr>
                <w:rFonts w:ascii="Times New Roman" w:hAnsi="Times New Roman"/>
                <w:lang w:val="en-US"/>
              </w:rPr>
              <w:t>CSSF</w:t>
            </w:r>
            <w:r>
              <w:rPr>
                <w:rFonts w:ascii="Times New Roman" w:hAnsi="Times New Roman"/>
                <w:vertAlign w:val="subscript"/>
                <w:lang w:val="en-US"/>
              </w:rPr>
              <w:t>intra</w:t>
            </w:r>
            <w:proofErr w:type="spellEnd"/>
          </w:p>
        </w:tc>
      </w:tr>
      <w:tr w:rsidR="006C36D7" w14:paraId="690B17EA" w14:textId="77777777" w:rsidTr="000F50B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493D" w14:textId="77777777" w:rsidR="006C36D7" w:rsidRDefault="006C36D7" w:rsidP="000F50BE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DRX cycle&gt; 320ms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9F3F" w14:textId="77777777" w:rsidR="006C36D7" w:rsidRDefault="006C36D7" w:rsidP="000F50BE">
            <w:pPr>
              <w:pStyle w:val="TAC"/>
              <w:rPr>
                <w:rFonts w:ascii="Times New Roman" w:hAnsi="Times New Roman"/>
                <w:lang w:val="en-US"/>
              </w:rPr>
            </w:pPr>
            <w:proofErr w:type="gramStart"/>
            <w:r>
              <w:rPr>
                <w:rFonts w:ascii="Times New Roman" w:hAnsi="Times New Roman"/>
                <w:lang w:val="en-US"/>
              </w:rPr>
              <w:t>Ceil(</w:t>
            </w:r>
            <w:proofErr w:type="gramEnd"/>
            <w:r>
              <w:rPr>
                <w:rFonts w:ascii="Times New Roman" w:hAnsi="Times New Roman"/>
                <w:lang w:val="en-US"/>
              </w:rPr>
              <w:t xml:space="preserve">5 x </w:t>
            </w:r>
            <w:proofErr w:type="spellStart"/>
            <w:r>
              <w:rPr>
                <w:rFonts w:ascii="Times New Roman" w:hAnsi="Times New Roman"/>
                <w:lang w:val="en-US"/>
              </w:rPr>
              <w:t>K</w:t>
            </w:r>
            <w:r>
              <w:rPr>
                <w:rFonts w:ascii="Times New Roman" w:hAnsi="Times New Roman"/>
                <w:vertAlign w:val="subscript"/>
                <w:lang w:val="en-US"/>
              </w:rPr>
              <w:t>p</w:t>
            </w:r>
            <w:proofErr w:type="spellEnd"/>
            <w:r>
              <w:rPr>
                <w:rFonts w:ascii="Times New Roman" w:hAnsi="Times New Roman"/>
                <w:lang w:val="en-US"/>
              </w:rPr>
              <w:t>) x max(</w:t>
            </w:r>
            <w:proofErr w:type="spellStart"/>
            <w:r>
              <w:rPr>
                <w:rFonts w:ascii="Times New Roman" w:hAnsi="Times New Roman"/>
                <w:lang w:val="en-US"/>
              </w:rPr>
              <w:t>measCycleSCell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, DRX cycle) x </w:t>
            </w:r>
            <w:proofErr w:type="spellStart"/>
            <w:r>
              <w:rPr>
                <w:rFonts w:ascii="Times New Roman" w:hAnsi="Times New Roman"/>
                <w:lang w:val="en-US"/>
              </w:rPr>
              <w:t>CSSF</w:t>
            </w:r>
            <w:r>
              <w:rPr>
                <w:rFonts w:ascii="Times New Roman" w:hAnsi="Times New Roman"/>
                <w:vertAlign w:val="subscript"/>
                <w:lang w:val="en-US"/>
              </w:rPr>
              <w:t>intra</w:t>
            </w:r>
            <w:proofErr w:type="spellEnd"/>
          </w:p>
        </w:tc>
      </w:tr>
    </w:tbl>
    <w:p w14:paraId="69A158A7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before="120" w:after="120"/>
        <w:ind w:left="1077" w:firstLineChars="0" w:hanging="357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The OD-SSB based deactivated </w:t>
      </w:r>
      <w:proofErr w:type="spellStart"/>
      <w:r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>
        <w:rPr>
          <w:rFonts w:eastAsia="SimSun" w:hint="eastAsia"/>
          <w:color w:val="000000" w:themeColor="text1"/>
          <w:szCs w:val="24"/>
          <w:lang w:eastAsia="zh-CN"/>
        </w:rPr>
        <w:t xml:space="preserve"> measurement procedure is shown as follow.</w:t>
      </w:r>
    </w:p>
    <w:p w14:paraId="6DD2E70A" w14:textId="77777777" w:rsidR="006C36D7" w:rsidRDefault="006C36D7" w:rsidP="006C36D7">
      <w:pPr>
        <w:pStyle w:val="ListParagraph"/>
        <w:overflowPunct/>
        <w:autoSpaceDE/>
        <w:adjustRightInd/>
        <w:spacing w:before="120" w:after="120"/>
        <w:ind w:left="1077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noProof/>
          <w:color w:val="000000" w:themeColor="text1"/>
          <w:szCs w:val="24"/>
          <w:lang w:val="en-US" w:eastAsia="zh-CN"/>
        </w:rPr>
        <w:drawing>
          <wp:inline distT="0" distB="0" distL="0" distR="0" wp14:anchorId="22B5239A" wp14:editId="1A238EFC">
            <wp:extent cx="5080000" cy="1811020"/>
            <wp:effectExtent l="0" t="0" r="0" b="0"/>
            <wp:docPr id="216090832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090832" name="Picture 1" descr="A screenshot of a computer pro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06107" cy="1820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F66BCF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before="120" w:after="120"/>
        <w:ind w:left="1077" w:firstLineChars="0" w:hanging="357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The agreements in last meeting are as follow.</w:t>
      </w: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8554"/>
      </w:tblGrid>
      <w:tr w:rsidR="006C36D7" w14:paraId="13A58CE9" w14:textId="77777777" w:rsidTr="000F50BE">
        <w:tc>
          <w:tcPr>
            <w:tcW w:w="9631" w:type="dxa"/>
          </w:tcPr>
          <w:p w14:paraId="5E92C3BB" w14:textId="77777777" w:rsidR="006C36D7" w:rsidRDefault="006C36D7" w:rsidP="000F50BE">
            <w:pPr>
              <w:spacing w:after="12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sz w:val="18"/>
                <w:szCs w:val="18"/>
                <w:lang w:eastAsia="zh-CN"/>
              </w:rPr>
              <w:t>Sub-issue 1 – How to perform measurement after time window within one time OD-SSB activation/deactivation?</w:t>
            </w:r>
          </w:p>
          <w:p w14:paraId="3F6BCD7A" w14:textId="77777777" w:rsidR="006C36D7" w:rsidRDefault="006C36D7" w:rsidP="000F50BE">
            <w:pPr>
              <w:spacing w:after="120"/>
              <w:rPr>
                <w:rFonts w:eastAsia="Times New Roman"/>
                <w:sz w:val="18"/>
                <w:szCs w:val="18"/>
                <w:lang w:val="en-US" w:eastAsia="zh-CN"/>
              </w:rPr>
            </w:pPr>
            <w:r>
              <w:rPr>
                <w:rFonts w:eastAsia="Times New Roman"/>
                <w:sz w:val="18"/>
                <w:szCs w:val="18"/>
                <w:highlight w:val="green"/>
                <w:lang w:val="en-US" w:eastAsia="zh-CN"/>
              </w:rPr>
              <w:t>Agreement:</w:t>
            </w:r>
          </w:p>
          <w:p w14:paraId="25B6946B" w14:textId="77777777" w:rsidR="006C36D7" w:rsidRDefault="006C36D7" w:rsidP="006C36D7">
            <w:pPr>
              <w:numPr>
                <w:ilvl w:val="0"/>
                <w:numId w:val="53"/>
              </w:numPr>
              <w:spacing w:after="120"/>
              <w:rPr>
                <w:rFonts w:eastAsia="Times New Roman"/>
                <w:sz w:val="18"/>
                <w:szCs w:val="18"/>
                <w:lang w:val="en-US" w:eastAsia="zh-CN"/>
              </w:rPr>
            </w:pPr>
            <w:r>
              <w:rPr>
                <w:rFonts w:eastAsia="Times New Roman"/>
                <w:sz w:val="18"/>
                <w:szCs w:val="18"/>
                <w:lang w:val="en-US" w:eastAsia="zh-CN"/>
              </w:rPr>
              <w:t xml:space="preserve">After the fast time window, the UE shall meet the legacy deactivated </w:t>
            </w:r>
            <w:proofErr w:type="spellStart"/>
            <w:r>
              <w:rPr>
                <w:rFonts w:eastAsia="Times New Roman"/>
                <w:sz w:val="18"/>
                <w:szCs w:val="18"/>
                <w:lang w:val="en-US" w:eastAsia="zh-CN"/>
              </w:rPr>
              <w:t>SCell</w:t>
            </w:r>
            <w:proofErr w:type="spellEnd"/>
            <w:r>
              <w:rPr>
                <w:rFonts w:eastAsia="Times New Roman"/>
                <w:sz w:val="18"/>
                <w:szCs w:val="18"/>
                <w:lang w:val="en-US" w:eastAsia="zh-CN"/>
              </w:rPr>
              <w:t xml:space="preserve"> measurement requirement </w:t>
            </w:r>
            <w:proofErr w:type="gramStart"/>
            <w:r>
              <w:rPr>
                <w:rFonts w:eastAsia="Times New Roman"/>
                <w:sz w:val="18"/>
                <w:szCs w:val="18"/>
                <w:lang w:val="en-US" w:eastAsia="zh-CN"/>
              </w:rPr>
              <w:t>as long as</w:t>
            </w:r>
            <w:proofErr w:type="gramEnd"/>
            <w:r>
              <w:rPr>
                <w:rFonts w:eastAsia="Times New Roman"/>
                <w:sz w:val="18"/>
                <w:szCs w:val="18"/>
                <w:lang w:val="en-US" w:eastAsia="zh-CN"/>
              </w:rPr>
              <w:t xml:space="preserve"> OD-SSB is activated/transmitted from UE’s perspective.</w:t>
            </w:r>
          </w:p>
          <w:p w14:paraId="68689134" w14:textId="77777777" w:rsidR="006C36D7" w:rsidRDefault="006C36D7" w:rsidP="006C36D7">
            <w:pPr>
              <w:numPr>
                <w:ilvl w:val="0"/>
                <w:numId w:val="53"/>
              </w:numPr>
              <w:spacing w:after="120"/>
              <w:rPr>
                <w:rFonts w:eastAsia="Times New Roman"/>
                <w:sz w:val="18"/>
                <w:szCs w:val="18"/>
                <w:lang w:val="en-US" w:eastAsia="zh-CN"/>
              </w:rPr>
            </w:pPr>
            <w:r>
              <w:rPr>
                <w:rFonts w:eastAsia="Times New Roman"/>
                <w:sz w:val="18"/>
                <w:szCs w:val="18"/>
                <w:lang w:val="en-US" w:eastAsia="zh-CN"/>
              </w:rPr>
              <w:t>The agreement can be revisited based on further RAN1 agreement about OD-SSB deactivation mechanism</w:t>
            </w:r>
          </w:p>
          <w:p w14:paraId="0E976AE9" w14:textId="77777777" w:rsidR="006C36D7" w:rsidRDefault="006C36D7" w:rsidP="000F50BE">
            <w:pPr>
              <w:spacing w:after="120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Sub-issue 3&amp;4: How to define the time window and whether the time window is configured or pre-defined?</w:t>
            </w:r>
          </w:p>
          <w:p w14:paraId="61ED1926" w14:textId="77777777" w:rsidR="006C36D7" w:rsidRDefault="006C36D7" w:rsidP="000F50BE">
            <w:pPr>
              <w:spacing w:after="120"/>
              <w:rPr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color w:val="000000" w:themeColor="text1"/>
                <w:sz w:val="18"/>
                <w:szCs w:val="18"/>
                <w:highlight w:val="green"/>
                <w:lang w:val="en-US" w:eastAsia="zh-CN"/>
              </w:rPr>
              <w:t>Agreement:</w:t>
            </w:r>
          </w:p>
          <w:p w14:paraId="5FEAC2F6" w14:textId="77777777" w:rsidR="006C36D7" w:rsidRDefault="006C36D7" w:rsidP="000F50BE">
            <w:pPr>
              <w:spacing w:after="120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val="en-US" w:eastAsia="zh-CN"/>
              </w:rPr>
              <w:t xml:space="preserve">The time window is 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based on the </w:t>
            </w:r>
            <w:r>
              <w:rPr>
                <w:color w:val="000000" w:themeColor="text1"/>
                <w:sz w:val="18"/>
                <w:szCs w:val="18"/>
                <w:lang w:val="en-US" w:eastAsia="zh-CN"/>
              </w:rPr>
              <w:t xml:space="preserve">number of OD-SSB samples and 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>UE provided one valid report.</w:t>
            </w:r>
          </w:p>
          <w:p w14:paraId="4C463062" w14:textId="77777777" w:rsidR="006C36D7" w:rsidRDefault="006C36D7" w:rsidP="006C36D7">
            <w:pPr>
              <w:numPr>
                <w:ilvl w:val="0"/>
                <w:numId w:val="54"/>
              </w:numPr>
              <w:spacing w:after="120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val="en-US" w:eastAsia="zh-CN"/>
              </w:rPr>
              <w:lastRenderedPageBreak/>
              <w:t xml:space="preserve">The uncertainty time should also be 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considered, such as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zh-CN"/>
              </w:rPr>
              <w:t>T_min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zh-CN"/>
              </w:rPr>
              <w:t>T_processing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 and</w:t>
            </w:r>
            <w:r>
              <w:rPr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color w:val="000000" w:themeColor="text1"/>
                <w:sz w:val="18"/>
                <w:szCs w:val="18"/>
                <w:lang w:val="en-US" w:eastAsia="zh-CN"/>
              </w:rPr>
              <w:t>T_uncertainy</w:t>
            </w:r>
            <w:proofErr w:type="spellEnd"/>
          </w:p>
          <w:p w14:paraId="3BBAF159" w14:textId="77777777" w:rsidR="006C36D7" w:rsidRDefault="006C36D7" w:rsidP="006C36D7">
            <w:pPr>
              <w:numPr>
                <w:ilvl w:val="0"/>
                <w:numId w:val="54"/>
              </w:numPr>
              <w:spacing w:after="120"/>
              <w:rPr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color w:val="000000" w:themeColor="text1"/>
                <w:sz w:val="18"/>
                <w:szCs w:val="18"/>
                <w:lang w:val="en-US" w:eastAsia="zh-CN"/>
              </w:rPr>
              <w:t xml:space="preserve">UE should have enough number of OD-SSB samples to achieve the measurement requirement. </w:t>
            </w:r>
          </w:p>
          <w:p w14:paraId="0DC9C3B1" w14:textId="77777777" w:rsidR="006C36D7" w:rsidRDefault="006C36D7" w:rsidP="006C36D7">
            <w:pPr>
              <w:numPr>
                <w:ilvl w:val="0"/>
                <w:numId w:val="54"/>
              </w:numPr>
              <w:spacing w:after="120"/>
              <w:rPr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color w:val="000000" w:themeColor="text1"/>
                <w:sz w:val="18"/>
                <w:szCs w:val="18"/>
                <w:lang w:val="en-US" w:eastAsia="zh-CN"/>
              </w:rPr>
              <w:t>The number of OD-SSB is FFS.</w:t>
            </w:r>
          </w:p>
          <w:p w14:paraId="10652768" w14:textId="77777777" w:rsidR="006C36D7" w:rsidRDefault="006C36D7" w:rsidP="006C36D7">
            <w:pPr>
              <w:numPr>
                <w:ilvl w:val="0"/>
                <w:numId w:val="54"/>
              </w:num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color w:val="000000" w:themeColor="text1"/>
                <w:sz w:val="18"/>
                <w:szCs w:val="18"/>
                <w:lang w:val="en-US" w:eastAsia="zh-CN"/>
              </w:rPr>
              <w:t>FFS whether UE measurement reporting is needed</w:t>
            </w:r>
          </w:p>
        </w:tc>
      </w:tr>
    </w:tbl>
    <w:p w14:paraId="511B8F19" w14:textId="77777777" w:rsidR="006C36D7" w:rsidRDefault="006C36D7" w:rsidP="006C36D7">
      <w:pPr>
        <w:pStyle w:val="ListParagraph"/>
        <w:overflowPunct/>
        <w:autoSpaceDE/>
        <w:adjustRightInd/>
        <w:spacing w:before="120" w:after="120"/>
        <w:ind w:left="1077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294DA4B9" w14:textId="77777777" w:rsidR="006C36D7" w:rsidRDefault="006C36D7" w:rsidP="006C36D7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Sub-issue 1-1 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–</w:t>
      </w:r>
      <w:r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 The length of 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FMW</w:t>
      </w:r>
    </w:p>
    <w:p w14:paraId="26236DA2" w14:textId="03BDE9D8" w:rsidR="006C36D7" w:rsidRDefault="006C36D7" w:rsidP="006C36D7">
      <w:pPr>
        <w:pStyle w:val="BodyText"/>
        <w:tabs>
          <w:tab w:val="left" w:pos="1260"/>
        </w:tabs>
        <w:spacing w:after="120"/>
        <w:jc w:val="both"/>
        <w:rPr>
          <w:lang w:eastAsia="zh-CN"/>
        </w:rPr>
      </w:pPr>
      <w:r w:rsidRPr="006C36D7">
        <w:rPr>
          <w:highlight w:val="green"/>
          <w:lang w:eastAsia="zh-CN"/>
        </w:rPr>
        <w:t>Agreement:</w:t>
      </w:r>
    </w:p>
    <w:p w14:paraId="3831B007" w14:textId="77777777" w:rsidR="006C36D7" w:rsidRDefault="006C36D7" w:rsidP="006C36D7">
      <w:pPr>
        <w:pStyle w:val="BodyText"/>
        <w:numPr>
          <w:ilvl w:val="0"/>
          <w:numId w:val="44"/>
        </w:numPr>
        <w:tabs>
          <w:tab w:val="left" w:pos="1260"/>
        </w:tabs>
        <w:spacing w:after="120"/>
        <w:jc w:val="both"/>
        <w:rPr>
          <w:lang w:eastAsia="zh-CN"/>
        </w:rPr>
      </w:pPr>
      <w:r>
        <w:rPr>
          <w:lang w:eastAsia="zh-CN"/>
        </w:rPr>
        <w:t xml:space="preserve">The time window is defined with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</w:t>
      </w:r>
      <w:proofErr w:type="spellEnd"/>
      <w:r>
        <w:rPr>
          <w:lang w:eastAsia="zh-CN"/>
        </w:rPr>
        <w:t xml:space="preserve"> plus actual measurement duration.</w:t>
      </w:r>
    </w:p>
    <w:p w14:paraId="653ABDA7" w14:textId="77777777" w:rsidR="006C36D7" w:rsidRDefault="006C36D7" w:rsidP="006C36D7">
      <w:pPr>
        <w:pStyle w:val="BodyText"/>
        <w:numPr>
          <w:ilvl w:val="1"/>
          <w:numId w:val="44"/>
        </w:numPr>
        <w:tabs>
          <w:tab w:val="left" w:pos="1260"/>
        </w:tabs>
        <w:spacing w:after="120"/>
        <w:jc w:val="both"/>
        <w:rPr>
          <w:lang w:eastAsia="zh-CN"/>
        </w:rPr>
      </w:pP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</w:t>
      </w:r>
      <w:proofErr w:type="spellEnd"/>
      <w:r>
        <w:rPr>
          <w:lang w:eastAsia="zh-CN"/>
        </w:rPr>
        <w:t xml:space="preserve"> equals </w:t>
      </w:r>
      <w:proofErr w:type="spellStart"/>
      <w:proofErr w:type="gramStart"/>
      <w:r>
        <w:rPr>
          <w:lang w:eastAsia="zh-CN"/>
        </w:rPr>
        <w:t>Tmin</w:t>
      </w:r>
      <w:proofErr w:type="spellEnd"/>
      <w:r>
        <w:rPr>
          <w:lang w:eastAsia="zh-CN"/>
        </w:rPr>
        <w:t>(</w:t>
      </w:r>
      <w:proofErr w:type="gramEnd"/>
      <w:r>
        <w:rPr>
          <w:lang w:eastAsia="zh-CN"/>
        </w:rPr>
        <w:t xml:space="preserve">RAN1) plus additional processing/preparation time, if it allows. </w:t>
      </w:r>
    </w:p>
    <w:p w14:paraId="198AA9F4" w14:textId="77777777" w:rsidR="006C36D7" w:rsidRDefault="006C36D7" w:rsidP="006C36D7">
      <w:pPr>
        <w:pStyle w:val="BodyText"/>
        <w:numPr>
          <w:ilvl w:val="1"/>
          <w:numId w:val="44"/>
        </w:numPr>
        <w:tabs>
          <w:tab w:val="left" w:pos="1260"/>
        </w:tabs>
        <w:spacing w:after="120"/>
        <w:jc w:val="both"/>
        <w:rPr>
          <w:lang w:eastAsia="zh-CN"/>
        </w:rPr>
      </w:pPr>
      <w:r>
        <w:rPr>
          <w:lang w:eastAsia="zh-CN"/>
        </w:rPr>
        <w:t xml:space="preserve">The actual measurement duration equals </w:t>
      </w:r>
      <w:proofErr w:type="gramStart"/>
      <w:r>
        <w:rPr>
          <w:lang w:eastAsia="zh-CN"/>
        </w:rPr>
        <w:t>min(</w:t>
      </w:r>
      <w:proofErr w:type="spellStart"/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report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identify</w:t>
      </w:r>
      <w:proofErr w:type="spellEnd"/>
      <w:r>
        <w:rPr>
          <w:lang w:eastAsia="zh-CN"/>
        </w:rPr>
        <w:t>) from the end of uncertain time.</w:t>
      </w:r>
    </w:p>
    <w:p w14:paraId="77A6B9E6" w14:textId="77777777" w:rsidR="006C36D7" w:rsidRDefault="006C36D7" w:rsidP="006C36D7">
      <w:pPr>
        <w:pStyle w:val="BodyText"/>
        <w:numPr>
          <w:ilvl w:val="2"/>
          <w:numId w:val="44"/>
        </w:numPr>
        <w:tabs>
          <w:tab w:val="left" w:pos="1260"/>
        </w:tabs>
        <w:spacing w:after="120"/>
        <w:jc w:val="both"/>
        <w:rPr>
          <w:lang w:eastAsia="zh-CN"/>
        </w:rPr>
      </w:pP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report</w:t>
      </w:r>
      <w:proofErr w:type="spellEnd"/>
      <w:r>
        <w:rPr>
          <w:lang w:eastAsia="zh-CN"/>
        </w:rPr>
        <w:t xml:space="preserve"> is the first OD-SSB based L3 measurement reporting</w:t>
      </w:r>
    </w:p>
    <w:p w14:paraId="5236989A" w14:textId="77777777" w:rsidR="006C36D7" w:rsidRDefault="006C36D7" w:rsidP="006C36D7">
      <w:pPr>
        <w:pStyle w:val="BodyText"/>
        <w:numPr>
          <w:ilvl w:val="2"/>
          <w:numId w:val="44"/>
        </w:numPr>
        <w:tabs>
          <w:tab w:val="left" w:pos="1260"/>
        </w:tabs>
        <w:spacing w:after="120"/>
        <w:jc w:val="both"/>
        <w:rPr>
          <w:lang w:eastAsia="zh-CN"/>
        </w:rPr>
      </w:pP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identify</w:t>
      </w:r>
      <w:proofErr w:type="spellEnd"/>
      <w:r>
        <w:rPr>
          <w:lang w:eastAsia="zh-CN"/>
        </w:rPr>
        <w:t xml:space="preserve"> equals the minimum RAN4 OD-SSB meas. period requirement as follow.</w:t>
      </w:r>
    </w:p>
    <w:p w14:paraId="13892317" w14:textId="77777777" w:rsidR="006C36D7" w:rsidRDefault="006C36D7" w:rsidP="006C36D7">
      <w:pPr>
        <w:pStyle w:val="BodyText"/>
        <w:numPr>
          <w:ilvl w:val="3"/>
          <w:numId w:val="44"/>
        </w:numPr>
        <w:tabs>
          <w:tab w:val="left" w:pos="1260"/>
        </w:tabs>
        <w:spacing w:after="120"/>
        <w:jc w:val="both"/>
        <w:rPr>
          <w:lang w:eastAsia="zh-CN"/>
        </w:rPr>
      </w:pPr>
      <w:r>
        <w:rPr>
          <w:lang w:eastAsia="zh-CN"/>
        </w:rPr>
        <w:t xml:space="preserve">A detected cell: OD-SSB based measurement period </w:t>
      </w:r>
    </w:p>
    <w:p w14:paraId="0F13E65A" w14:textId="77777777" w:rsidR="006C36D7" w:rsidRDefault="006C36D7" w:rsidP="006C36D7">
      <w:pPr>
        <w:pStyle w:val="BodyText"/>
        <w:numPr>
          <w:ilvl w:val="3"/>
          <w:numId w:val="44"/>
        </w:numPr>
        <w:tabs>
          <w:tab w:val="left" w:pos="1260"/>
        </w:tabs>
        <w:spacing w:after="120"/>
        <w:jc w:val="both"/>
        <w:rPr>
          <w:lang w:eastAsia="zh-CN"/>
        </w:rPr>
      </w:pPr>
      <w:r>
        <w:rPr>
          <w:lang w:eastAsia="zh-CN"/>
        </w:rPr>
        <w:t>A newly detectable cell: OD-SSB based cell identification period</w:t>
      </w:r>
    </w:p>
    <w:p w14:paraId="0978B8A1" w14:textId="77777777" w:rsidR="006C36D7" w:rsidRDefault="006C36D7" w:rsidP="006C36D7">
      <w:pPr>
        <w:pStyle w:val="ListParagraph"/>
        <w:overflowPunct/>
        <w:autoSpaceDE/>
        <w:adjustRightInd/>
        <w:spacing w:after="120"/>
        <w:ind w:left="360" w:firstLineChars="0" w:firstLine="0"/>
        <w:textAlignment w:val="auto"/>
        <w:rPr>
          <w:lang w:eastAsia="zh-CN"/>
        </w:rPr>
      </w:pPr>
      <w:r>
        <w:rPr>
          <w:lang w:eastAsia="zh-CN"/>
        </w:rPr>
        <w:t xml:space="preserve">No OD-SSB measurement requirement applies in fast window if NW deactivates the OD-SSB earlier than the end of </w:t>
      </w:r>
      <w:proofErr w:type="gramStart"/>
      <w:r>
        <w:rPr>
          <w:lang w:eastAsia="zh-CN"/>
        </w:rPr>
        <w:t>min(</w:t>
      </w:r>
      <w:proofErr w:type="spellStart"/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report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identify</w:t>
      </w:r>
      <w:proofErr w:type="spellEnd"/>
      <w:r>
        <w:rPr>
          <w:lang w:eastAsia="zh-CN"/>
        </w:rPr>
        <w:t>).</w:t>
      </w:r>
    </w:p>
    <w:p w14:paraId="48FAAAF9" w14:textId="77777777" w:rsidR="001F1EED" w:rsidRDefault="001F1EED" w:rsidP="000052EB">
      <w:pPr>
        <w:tabs>
          <w:tab w:val="left" w:pos="1260"/>
        </w:tabs>
        <w:spacing w:after="120"/>
        <w:rPr>
          <w:b/>
          <w:color w:val="0070C0"/>
          <w:u w:val="single"/>
          <w:lang w:eastAsia="zh-CN"/>
        </w:rPr>
      </w:pPr>
    </w:p>
    <w:p w14:paraId="5D07B060" w14:textId="77777777" w:rsidR="006C36D7" w:rsidRDefault="006C36D7" w:rsidP="006C36D7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 w:hint="eastAsia"/>
          <w:b/>
          <w:bCs/>
          <w:color w:val="000000" w:themeColor="text1"/>
          <w:szCs w:val="24"/>
          <w:lang w:eastAsia="zh-CN"/>
        </w:rPr>
        <w:t>Sub-issue 1-2: What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b/>
          <w:bCs/>
          <w:color w:val="000000" w:themeColor="text1"/>
          <w:szCs w:val="24"/>
          <w:lang w:eastAsia="zh-CN"/>
        </w:rPr>
        <w:t>s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 </w:t>
      </w:r>
      <w:r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the 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expected minimum </w:t>
      </w:r>
      <w:proofErr w:type="gramStart"/>
      <w:r>
        <w:rPr>
          <w:rFonts w:eastAsia="SimSun"/>
          <w:b/>
          <w:bCs/>
          <w:color w:val="000000" w:themeColor="text1"/>
          <w:szCs w:val="24"/>
          <w:lang w:eastAsia="zh-CN"/>
        </w:rPr>
        <w:t>interval</w:t>
      </w:r>
      <w:r>
        <w:rPr>
          <w:rFonts w:eastAsia="SimSun" w:hint="eastAsia"/>
          <w:b/>
          <w:bCs/>
          <w:color w:val="000000" w:themeColor="text1"/>
          <w:szCs w:val="24"/>
          <w:lang w:eastAsia="zh-CN"/>
        </w:rPr>
        <w:t>(</w:t>
      </w:r>
      <w:proofErr w:type="gramEnd"/>
      <w:r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T2, sage 4) between multiple 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FMWs</w:t>
      </w:r>
      <w:r>
        <w:rPr>
          <w:rFonts w:eastAsia="SimSun" w:hint="eastAsia"/>
          <w:b/>
          <w:bCs/>
          <w:color w:val="000000" w:themeColor="text1"/>
          <w:szCs w:val="24"/>
          <w:lang w:eastAsia="zh-CN"/>
        </w:rPr>
        <w:t>?</w:t>
      </w:r>
    </w:p>
    <w:p w14:paraId="007BA8D0" w14:textId="573D2414" w:rsidR="006C36D7" w:rsidRDefault="006C36D7" w:rsidP="006C36D7">
      <w:pPr>
        <w:pStyle w:val="BodyText"/>
        <w:tabs>
          <w:tab w:val="left" w:pos="1260"/>
        </w:tabs>
        <w:spacing w:after="120"/>
        <w:jc w:val="both"/>
        <w:rPr>
          <w:lang w:eastAsia="zh-CN"/>
        </w:rPr>
      </w:pPr>
      <w:r w:rsidRPr="006C36D7">
        <w:rPr>
          <w:highlight w:val="green"/>
          <w:lang w:eastAsia="zh-CN"/>
        </w:rPr>
        <w:t>Agreement:</w:t>
      </w:r>
    </w:p>
    <w:p w14:paraId="2307E0D2" w14:textId="77777777" w:rsidR="006C36D7" w:rsidRDefault="006C36D7" w:rsidP="006C36D7">
      <w:pPr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20CEC4D" wp14:editId="75B8040D">
            <wp:extent cx="5704205" cy="2093595"/>
            <wp:effectExtent l="0" t="0" r="0" b="1905"/>
            <wp:docPr id="1143454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45433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6203" cy="20979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48A70B" w14:textId="77777777" w:rsidR="006C36D7" w:rsidRDefault="006C36D7" w:rsidP="006C36D7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RAN4 to define </w:t>
      </w:r>
      <w:r>
        <w:rPr>
          <w:rFonts w:eastAsiaTheme="minorEastAsia"/>
          <w:lang w:eastAsia="zh-CN"/>
        </w:rPr>
        <w:t xml:space="preserve">measurement requirement based on </w:t>
      </w:r>
      <w:r>
        <w:rPr>
          <w:rFonts w:eastAsiaTheme="minorEastAsia" w:hint="eastAsia"/>
          <w:lang w:eastAsia="zh-CN"/>
        </w:rPr>
        <w:t>T2.</w:t>
      </w:r>
    </w:p>
    <w:p w14:paraId="7E3D0C4C" w14:textId="77777777" w:rsidR="006C36D7" w:rsidRDefault="006C36D7" w:rsidP="006C36D7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NW re-activates the OD-SSB within the T2,</w:t>
      </w:r>
    </w:p>
    <w:p w14:paraId="070DCA1F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1: UE is not required to perform “fast measurement” but </w:t>
      </w:r>
      <w:r>
        <w:rPr>
          <w:rFonts w:hint="eastAsia"/>
          <w:lang w:eastAsia="zh-CN"/>
        </w:rPr>
        <w:t xml:space="preserve">follows legacy </w:t>
      </w:r>
      <w:r>
        <w:rPr>
          <w:lang w:eastAsia="zh-CN"/>
        </w:rPr>
        <w:t xml:space="preserve">deactivated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measurement requirement</w:t>
      </w:r>
      <w:r>
        <w:rPr>
          <w:rFonts w:eastAsiaTheme="minorEastAsia"/>
          <w:lang w:eastAsia="zh-CN"/>
        </w:rPr>
        <w:t>.</w:t>
      </w:r>
    </w:p>
    <w:p w14:paraId="370FACF4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2: UE is required to perform “fast measurement” without cell search.</w:t>
      </w:r>
    </w:p>
    <w:p w14:paraId="6F6ACE20" w14:textId="77777777" w:rsidR="006C36D7" w:rsidRPr="00A07C33" w:rsidRDefault="006C36D7" w:rsidP="006C36D7">
      <w:pPr>
        <w:pStyle w:val="ListParagraph"/>
        <w:numPr>
          <w:ilvl w:val="2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UE is assumed to skip the PSS/SSS detection and/or SSB index acquisition</w:t>
      </w:r>
      <w:r>
        <w:rPr>
          <w:lang w:eastAsia="zh-CN"/>
        </w:rPr>
        <w:t>.</w:t>
      </w:r>
    </w:p>
    <w:p w14:paraId="6F729862" w14:textId="77777777" w:rsidR="006C36D7" w:rsidRPr="00A07C33" w:rsidRDefault="006C36D7" w:rsidP="006C36D7">
      <w:pPr>
        <w:spacing w:after="120"/>
        <w:ind w:left="113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3: UE is required to perform FMW after T2.</w:t>
      </w:r>
    </w:p>
    <w:p w14:paraId="1A4CE40F" w14:textId="77777777" w:rsidR="006C36D7" w:rsidRDefault="006C36D7" w:rsidP="006C36D7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When NW re-activates/re-configures the OD-SSB transmission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T2, UE performs the </w:t>
      </w:r>
      <w:r>
        <w:rPr>
          <w:lang w:eastAsia="zh-CN"/>
        </w:rPr>
        <w:t xml:space="preserve">OD-SSB based fast L3 measurement within FMW </w:t>
      </w:r>
    </w:p>
    <w:p w14:paraId="12D5E20D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UE is assumed to </w:t>
      </w:r>
      <w:r>
        <w:rPr>
          <w:lang w:eastAsia="zh-CN"/>
        </w:rPr>
        <w:t>meet fast</w:t>
      </w:r>
      <w:r>
        <w:rPr>
          <w:rFonts w:hint="eastAsia"/>
          <w:lang w:eastAsia="zh-CN"/>
        </w:rPr>
        <w:t xml:space="preserve"> cell identification and measurement</w:t>
      </w:r>
      <w:r>
        <w:rPr>
          <w:lang w:eastAsia="zh-CN"/>
        </w:rPr>
        <w:t>.</w:t>
      </w:r>
    </w:p>
    <w:p w14:paraId="324DD4F4" w14:textId="77777777" w:rsidR="006C36D7" w:rsidRDefault="006C36D7" w:rsidP="006C36D7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start point of T2 is based on </w:t>
      </w:r>
    </w:p>
    <w:p w14:paraId="6EEF7260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1: the time point T</w:t>
      </w:r>
      <w:r>
        <w:rPr>
          <w:rFonts w:eastAsiaTheme="minorEastAsia"/>
          <w:vertAlign w:val="subscript"/>
          <w:lang w:eastAsia="zh-CN"/>
        </w:rPr>
        <w:t>end</w:t>
      </w:r>
    </w:p>
    <w:p w14:paraId="7303AFA1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Option 2: the latter point of L3 measurement reporting for FMW and T</w:t>
      </w:r>
      <w:r>
        <w:rPr>
          <w:rFonts w:eastAsiaTheme="minorEastAsia"/>
          <w:vertAlign w:val="subscript"/>
          <w:lang w:eastAsia="zh-CN"/>
        </w:rPr>
        <w:t>end</w:t>
      </w:r>
    </w:p>
    <w:p w14:paraId="6F759CE9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3: the latter point of latest L3 measurement reporting before NW re-indicating OD-SSB transmission and T</w:t>
      </w:r>
      <w:r>
        <w:rPr>
          <w:rFonts w:eastAsiaTheme="minorEastAsia"/>
          <w:vertAlign w:val="subscript"/>
          <w:lang w:eastAsia="zh-CN"/>
        </w:rPr>
        <w:t>end</w:t>
      </w:r>
      <w:r>
        <w:rPr>
          <w:rFonts w:eastAsiaTheme="minorEastAsia"/>
          <w:lang w:eastAsia="zh-CN"/>
        </w:rPr>
        <w:t xml:space="preserve"> </w:t>
      </w:r>
    </w:p>
    <w:p w14:paraId="0E11865E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4: the time point of OD-SSB deactivation</w:t>
      </w:r>
    </w:p>
    <w:p w14:paraId="515C7108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Other options are not precluded</w:t>
      </w:r>
    </w:p>
    <w:p w14:paraId="6269122D" w14:textId="77777777" w:rsidR="006C36D7" w:rsidRPr="00980842" w:rsidRDefault="006C36D7" w:rsidP="006C36D7">
      <w:pPr>
        <w:spacing w:after="120"/>
        <w:ind w:left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Where, T</w:t>
      </w:r>
      <w:r>
        <w:rPr>
          <w:rFonts w:eastAsiaTheme="minorEastAsia"/>
          <w:vertAlign w:val="subscript"/>
          <w:lang w:eastAsia="zh-CN"/>
        </w:rPr>
        <w:t>end</w:t>
      </w:r>
      <w:r>
        <w:rPr>
          <w:rFonts w:eastAsiaTheme="minorEastAsia"/>
          <w:lang w:eastAsia="zh-CN"/>
        </w:rPr>
        <w:t xml:space="preserve"> equals the time point of OD-SSB indication plus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</w:t>
      </w:r>
      <w:proofErr w:type="spellEnd"/>
      <w:r>
        <w:rPr>
          <w:lang w:eastAsia="zh-CN"/>
        </w:rPr>
        <w:t xml:space="preserve"> +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identify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applies to option 1,2,3.</w:t>
      </w:r>
    </w:p>
    <w:p w14:paraId="73EB331E" w14:textId="77777777" w:rsidR="006C36D7" w:rsidRDefault="006C36D7" w:rsidP="006C36D7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duration is  </w:t>
      </w:r>
    </w:p>
    <w:p w14:paraId="2114FFE2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1: 5*</w:t>
      </w:r>
      <w:proofErr w:type="gramStart"/>
      <w:r>
        <w:rPr>
          <w:rFonts w:eastAsiaTheme="minorEastAsia"/>
          <w:lang w:eastAsia="zh-CN"/>
        </w:rPr>
        <w:t>max(</w:t>
      </w:r>
      <w:proofErr w:type="spellStart"/>
      <w:proofErr w:type="gramEnd"/>
      <w:r>
        <w:rPr>
          <w:rFonts w:eastAsiaTheme="minorEastAsia"/>
          <w:lang w:eastAsia="zh-CN"/>
        </w:rPr>
        <w:t>measCycleSCell</w:t>
      </w:r>
      <w:proofErr w:type="spellEnd"/>
      <w:r>
        <w:rPr>
          <w:rFonts w:eastAsiaTheme="minorEastAsia"/>
          <w:lang w:eastAsia="zh-CN"/>
        </w:rPr>
        <w:t>,  DRX cycles) [– OD-SSB periodicity]</w:t>
      </w:r>
    </w:p>
    <w:p w14:paraId="3DA94FDA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2: 5* </w:t>
      </w:r>
      <w:proofErr w:type="spellStart"/>
      <w:r>
        <w:rPr>
          <w:rFonts w:eastAsiaTheme="minorEastAsia"/>
          <w:lang w:eastAsia="zh-CN"/>
        </w:rPr>
        <w:t>measCycle</w:t>
      </w:r>
      <w:proofErr w:type="spellEnd"/>
      <w:r>
        <w:rPr>
          <w:rFonts w:eastAsiaTheme="minorEastAsia"/>
          <w:lang w:eastAsia="zh-CN"/>
        </w:rPr>
        <w:t xml:space="preserve"> when </w:t>
      </w:r>
      <w:proofErr w:type="spellStart"/>
      <w:r>
        <w:rPr>
          <w:rFonts w:eastAsiaTheme="minorEastAsia"/>
          <w:lang w:eastAsia="zh-CN"/>
        </w:rPr>
        <w:t>measCycle</w:t>
      </w:r>
      <w:proofErr w:type="spellEnd"/>
      <w:r>
        <w:rPr>
          <w:rFonts w:eastAsiaTheme="minorEastAsia"/>
          <w:lang w:eastAsia="zh-CN"/>
        </w:rPr>
        <w:t xml:space="preserve"> =160 </w:t>
      </w:r>
      <w:proofErr w:type="spellStart"/>
      <w:r>
        <w:rPr>
          <w:rFonts w:eastAsiaTheme="minorEastAsia"/>
          <w:lang w:eastAsia="zh-CN"/>
        </w:rPr>
        <w:t>ms</w:t>
      </w:r>
      <w:proofErr w:type="spellEnd"/>
    </w:p>
    <w:p w14:paraId="2369345D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Other options are not precluded</w:t>
      </w:r>
    </w:p>
    <w:p w14:paraId="160AA948" w14:textId="77777777" w:rsidR="006C36D7" w:rsidRDefault="006C36D7" w:rsidP="006C36D7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activation and deactivation of OD-SSB is fully up to NW.</w:t>
      </w:r>
    </w:p>
    <w:p w14:paraId="2AD8DF9F" w14:textId="77777777" w:rsidR="006C36D7" w:rsidRDefault="006C36D7" w:rsidP="000052EB">
      <w:pPr>
        <w:tabs>
          <w:tab w:val="left" w:pos="1260"/>
        </w:tabs>
        <w:spacing w:after="120"/>
        <w:rPr>
          <w:b/>
          <w:color w:val="0070C0"/>
          <w:u w:val="single"/>
          <w:lang w:eastAsia="zh-CN"/>
        </w:rPr>
      </w:pPr>
    </w:p>
    <w:p w14:paraId="09D33E57" w14:textId="3E3D7EAE" w:rsidR="00693E3C" w:rsidRDefault="00693E3C" w:rsidP="006C36D7">
      <w:pPr>
        <w:pStyle w:val="Heading1"/>
        <w:numPr>
          <w:ilvl w:val="1"/>
          <w:numId w:val="1"/>
        </w:numPr>
        <w:rPr>
          <w:lang w:val="en-US" w:eastAsia="ja-JP"/>
        </w:rPr>
      </w:pPr>
      <w:r>
        <w:rPr>
          <w:rFonts w:hint="eastAsia"/>
          <w:lang w:val="en-US" w:eastAsia="ja-JP"/>
        </w:rPr>
        <w:t xml:space="preserve">OD-SSB based </w:t>
      </w:r>
      <w:r>
        <w:rPr>
          <w:lang w:val="en-US" w:eastAsia="ja-JP"/>
        </w:rPr>
        <w:t>deactivated</w:t>
      </w:r>
      <w:r>
        <w:rPr>
          <w:rFonts w:hint="eastAsia"/>
          <w:lang w:val="en-US" w:eastAsia="ja-JP"/>
        </w:rPr>
        <w:t xml:space="preserve"> </w:t>
      </w:r>
      <w:proofErr w:type="spellStart"/>
      <w:r>
        <w:rPr>
          <w:rFonts w:hint="eastAsia"/>
          <w:lang w:val="en-US" w:eastAsia="ja-JP"/>
        </w:rPr>
        <w:t>SCell</w:t>
      </w:r>
      <w:proofErr w:type="spellEnd"/>
      <w:r>
        <w:rPr>
          <w:rFonts w:hint="eastAsia"/>
          <w:lang w:val="en-US" w:eastAsia="ja-JP"/>
        </w:rPr>
        <w:t xml:space="preserve"> L3 measurement (Case </w:t>
      </w:r>
      <w:r w:rsidR="006C36D7">
        <w:rPr>
          <w:lang w:val="en-US" w:eastAsia="ja-JP"/>
        </w:rPr>
        <w:t>2</w:t>
      </w:r>
      <w:r>
        <w:rPr>
          <w:rFonts w:hint="eastAsia"/>
          <w:lang w:val="en-US" w:eastAsia="ja-JP"/>
        </w:rPr>
        <w:t>)</w:t>
      </w:r>
    </w:p>
    <w:p w14:paraId="3B0E3236" w14:textId="564A7E6A" w:rsidR="00DE5C2B" w:rsidRDefault="006C36D7" w:rsidP="00F30D0E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2-1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(Case 2) OD-SSB based deactivated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L3 measurement when OD-SSB transmission is triggered</w:t>
      </w:r>
    </w:p>
    <w:p w14:paraId="50B8A0DA" w14:textId="77777777" w:rsidR="006C36D7" w:rsidRDefault="006C36D7" w:rsidP="006C36D7">
      <w:pPr>
        <w:pStyle w:val="BodyText"/>
        <w:tabs>
          <w:tab w:val="left" w:pos="1260"/>
        </w:tabs>
        <w:spacing w:after="120"/>
        <w:jc w:val="both"/>
        <w:rPr>
          <w:lang w:eastAsia="zh-CN"/>
        </w:rPr>
      </w:pPr>
      <w:r w:rsidRPr="006C36D7">
        <w:rPr>
          <w:highlight w:val="green"/>
          <w:lang w:eastAsia="zh-CN"/>
        </w:rPr>
        <w:t>Agreement:</w:t>
      </w:r>
    </w:p>
    <w:p w14:paraId="78720A06" w14:textId="77777777" w:rsidR="006C36D7" w:rsidRPr="00DA65BB" w:rsidRDefault="006C36D7" w:rsidP="006C36D7">
      <w:pPr>
        <w:spacing w:after="120"/>
        <w:jc w:val="both"/>
        <w:rPr>
          <w:rFonts w:eastAsia="MS Mincho"/>
          <w:iCs/>
          <w:szCs w:val="22"/>
        </w:rPr>
      </w:pPr>
      <w:r>
        <w:rPr>
          <w:rFonts w:eastAsia="MS Mincho"/>
          <w:iCs/>
          <w:szCs w:val="22"/>
        </w:rPr>
        <w:t>W</w:t>
      </w:r>
      <w:r w:rsidRPr="00DA65BB">
        <w:rPr>
          <w:rFonts w:eastAsia="MS Mincho" w:hint="eastAsia"/>
          <w:iCs/>
          <w:szCs w:val="22"/>
        </w:rPr>
        <w:t xml:space="preserve">hen </w:t>
      </w:r>
      <w:r>
        <w:rPr>
          <w:rFonts w:eastAsia="MS Mincho"/>
          <w:iCs/>
          <w:szCs w:val="22"/>
        </w:rPr>
        <w:t xml:space="preserve">NW indicates the </w:t>
      </w:r>
      <w:r w:rsidRPr="00DA65BB">
        <w:rPr>
          <w:rFonts w:eastAsia="MS Mincho" w:hint="eastAsia"/>
          <w:iCs/>
          <w:szCs w:val="22"/>
        </w:rPr>
        <w:t xml:space="preserve">OD-SSB transmission </w:t>
      </w:r>
      <w:r>
        <w:rPr>
          <w:rFonts w:eastAsia="MS Mincho"/>
          <w:iCs/>
          <w:szCs w:val="22"/>
        </w:rPr>
        <w:t xml:space="preserve">for deactivated </w:t>
      </w:r>
      <w:proofErr w:type="spellStart"/>
      <w:r>
        <w:rPr>
          <w:rFonts w:eastAsia="MS Mincho"/>
          <w:iCs/>
          <w:szCs w:val="22"/>
        </w:rPr>
        <w:t>SCell</w:t>
      </w:r>
      <w:proofErr w:type="spellEnd"/>
      <w:r>
        <w:rPr>
          <w:rFonts w:eastAsia="MS Mincho"/>
          <w:iCs/>
          <w:szCs w:val="22"/>
        </w:rPr>
        <w:t xml:space="preserve"> </w:t>
      </w:r>
      <w:proofErr w:type="gramStart"/>
      <w:r>
        <w:rPr>
          <w:rFonts w:eastAsia="MS Mincho"/>
          <w:iCs/>
          <w:szCs w:val="22"/>
        </w:rPr>
        <w:t>measurement(</w:t>
      </w:r>
      <w:proofErr w:type="gramEnd"/>
      <w:r>
        <w:rPr>
          <w:rFonts w:eastAsia="MS Mincho"/>
          <w:iCs/>
          <w:szCs w:val="22"/>
        </w:rPr>
        <w:t>Case 2 Scenario 2),</w:t>
      </w:r>
    </w:p>
    <w:p w14:paraId="49F78DDA" w14:textId="77777777" w:rsidR="006C36D7" w:rsidRPr="002772BE" w:rsidRDefault="006C36D7" w:rsidP="006C36D7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2772BE">
        <w:rPr>
          <w:rFonts w:eastAsia="SimSun" w:hint="eastAsia"/>
          <w:color w:val="000000" w:themeColor="text1"/>
          <w:szCs w:val="24"/>
          <w:lang w:eastAsia="zh-CN"/>
        </w:rPr>
        <w:t xml:space="preserve">Option 1: </w:t>
      </w:r>
      <w:r w:rsidRPr="002772BE">
        <w:rPr>
          <w:rFonts w:eastAsiaTheme="minorEastAsia" w:hint="eastAsia"/>
          <w:iCs/>
          <w:szCs w:val="22"/>
          <w:lang w:eastAsia="zh-CN"/>
        </w:rPr>
        <w:t>T</w:t>
      </w:r>
      <w:r w:rsidRPr="002772BE">
        <w:rPr>
          <w:iCs/>
          <w:szCs w:val="22"/>
        </w:rPr>
        <w:t>he same approach in Case 1 can be reused.</w:t>
      </w:r>
    </w:p>
    <w:p w14:paraId="3909BFD5" w14:textId="77777777" w:rsidR="006C36D7" w:rsidRPr="002772BE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2772BE">
        <w:rPr>
          <w:rFonts w:hint="eastAsia"/>
          <w:lang w:val="en-US" w:eastAsia="zh-CN"/>
        </w:rPr>
        <w:t xml:space="preserve">UE performs the OD-SSB based fast L3 measurement following OD-SSB periodicity for deactivated </w:t>
      </w:r>
      <w:proofErr w:type="spellStart"/>
      <w:r w:rsidRPr="002772BE">
        <w:rPr>
          <w:rFonts w:hint="eastAsia"/>
          <w:lang w:val="en-US" w:eastAsia="zh-CN"/>
        </w:rPr>
        <w:t>SCell</w:t>
      </w:r>
      <w:proofErr w:type="spellEnd"/>
      <w:r w:rsidRPr="002772BE">
        <w:rPr>
          <w:rFonts w:hint="eastAsia"/>
          <w:lang w:val="en-US" w:eastAsia="zh-CN"/>
        </w:rPr>
        <w:t xml:space="preserve"> within a time window</w:t>
      </w:r>
      <w:r w:rsidRPr="002772BE">
        <w:rPr>
          <w:lang w:val="en-US" w:eastAsia="zh-CN"/>
        </w:rPr>
        <w:t xml:space="preserve">. After the time window, UE fallbacks to a slow mode </w:t>
      </w:r>
      <w:proofErr w:type="gramStart"/>
      <w:r w:rsidRPr="002772BE">
        <w:rPr>
          <w:lang w:val="en-US" w:eastAsia="zh-CN"/>
        </w:rPr>
        <w:t>measurement</w:t>
      </w:r>
      <w:r w:rsidRPr="002772BE">
        <w:rPr>
          <w:rFonts w:eastAsiaTheme="minorEastAsia" w:hint="eastAsia"/>
          <w:lang w:val="en-US" w:eastAsia="zh-CN"/>
        </w:rPr>
        <w:t>(</w:t>
      </w:r>
      <w:proofErr w:type="gramEnd"/>
      <w:r w:rsidRPr="002772BE">
        <w:rPr>
          <w:rFonts w:eastAsiaTheme="minorEastAsia" w:hint="eastAsia"/>
          <w:lang w:val="en-US" w:eastAsia="zh-CN"/>
        </w:rPr>
        <w:t xml:space="preserve">with </w:t>
      </w:r>
      <w:r w:rsidRPr="002772BE">
        <w:rPr>
          <w:rFonts w:eastAsiaTheme="minorEastAsia" w:hint="eastAsia"/>
          <w:iCs/>
          <w:szCs w:val="22"/>
          <w:lang w:eastAsia="zh-CN"/>
        </w:rPr>
        <w:t xml:space="preserve">DRX and </w:t>
      </w:r>
      <w:proofErr w:type="spellStart"/>
      <w:r w:rsidRPr="002772BE">
        <w:rPr>
          <w:rFonts w:eastAsiaTheme="minorEastAsia"/>
          <w:i/>
          <w:szCs w:val="22"/>
          <w:lang w:eastAsia="zh-CN"/>
        </w:rPr>
        <w:t>measCycleSCell</w:t>
      </w:r>
      <w:proofErr w:type="spellEnd"/>
      <w:r w:rsidRPr="002772BE">
        <w:rPr>
          <w:rFonts w:eastAsiaTheme="minorEastAsia" w:hint="eastAsia"/>
          <w:lang w:val="en-US" w:eastAsia="zh-CN"/>
        </w:rPr>
        <w:t>)</w:t>
      </w:r>
      <w:r w:rsidRPr="002772BE">
        <w:rPr>
          <w:lang w:val="en-US" w:eastAsia="zh-CN"/>
        </w:rPr>
        <w:t>.</w:t>
      </w:r>
    </w:p>
    <w:p w14:paraId="46112DD6" w14:textId="77777777" w:rsidR="006C36D7" w:rsidRPr="002772BE" w:rsidRDefault="006C36D7" w:rsidP="006C36D7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2772BE">
        <w:rPr>
          <w:rFonts w:eastAsiaTheme="minorEastAsia" w:hint="eastAsia"/>
          <w:lang w:val="en-US" w:eastAsia="zh-CN"/>
        </w:rPr>
        <w:t xml:space="preserve">Option 2: </w:t>
      </w:r>
    </w:p>
    <w:p w14:paraId="1C185452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iCs/>
          <w:szCs w:val="22"/>
          <w:lang w:eastAsia="zh-CN"/>
        </w:rPr>
        <w:t>I</w:t>
      </w:r>
      <w:r>
        <w:rPr>
          <w:rFonts w:eastAsiaTheme="minorEastAsia" w:hint="eastAsia"/>
          <w:iCs/>
          <w:szCs w:val="22"/>
          <w:lang w:eastAsia="zh-CN"/>
        </w:rPr>
        <w:t xml:space="preserve">f </w:t>
      </w:r>
      <w:r>
        <w:t xml:space="preserve">the serving cell </w:t>
      </w:r>
      <w:r>
        <w:rPr>
          <w:rFonts w:eastAsiaTheme="minorEastAsia" w:hint="eastAsia"/>
          <w:lang w:eastAsia="zh-CN"/>
        </w:rPr>
        <w:t xml:space="preserve">is </w:t>
      </w:r>
      <w:r>
        <w:t>unknown,</w:t>
      </w:r>
      <w:r>
        <w:rPr>
          <w:rFonts w:eastAsiaTheme="minorEastAsia" w:hint="eastAsia"/>
          <w:iCs/>
          <w:szCs w:val="22"/>
          <w:lang w:eastAsia="zh-CN"/>
        </w:rPr>
        <w:t xml:space="preserve"> </w:t>
      </w:r>
      <w:r>
        <w:rPr>
          <w:rFonts w:eastAsiaTheme="minorEastAsia"/>
          <w:iCs/>
          <w:szCs w:val="22"/>
          <w:lang w:eastAsia="zh-CN"/>
        </w:rPr>
        <w:t>t</w:t>
      </w:r>
      <w:r>
        <w:rPr>
          <w:iCs/>
          <w:szCs w:val="22"/>
        </w:rPr>
        <w:t>he same approach in Case 1 can be reused</w:t>
      </w:r>
      <w:r>
        <w:rPr>
          <w:rFonts w:eastAsiaTheme="minorEastAsia" w:hint="eastAsia"/>
          <w:lang w:eastAsia="zh-CN"/>
        </w:rPr>
        <w:t>.</w:t>
      </w:r>
    </w:p>
    <w:p w14:paraId="6C677EA4" w14:textId="77777777" w:rsidR="006C36D7" w:rsidRPr="003219FB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lang w:eastAsia="zh-CN"/>
        </w:rPr>
        <w:t>If the serving cell is known</w:t>
      </w:r>
      <w:r>
        <w:rPr>
          <w:rFonts w:eastAsiaTheme="minorEastAsia" w:hint="eastAsia"/>
          <w:lang w:eastAsia="zh-CN"/>
        </w:rPr>
        <w:t xml:space="preserve">, UE follows legacy </w:t>
      </w:r>
      <w:r>
        <w:t xml:space="preserve">requirements based on </w:t>
      </w:r>
      <w:proofErr w:type="spellStart"/>
      <w:r>
        <w:rPr>
          <w:i/>
          <w:iCs/>
          <w:lang w:val="en-US"/>
        </w:rPr>
        <w:t>measCycleSCell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597243E6" w14:textId="77777777" w:rsidR="006C36D7" w:rsidRDefault="006C36D7" w:rsidP="006C36D7">
      <w:pPr>
        <w:pStyle w:val="ListParagraph"/>
        <w:numPr>
          <w:ilvl w:val="2"/>
          <w:numId w:val="44"/>
        </w:numPr>
        <w:spacing w:after="120"/>
        <w:ind w:firstLineChars="0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The known condition reuses the principle of legacy known condition.</w:t>
      </w:r>
    </w:p>
    <w:p w14:paraId="0FA3C52B" w14:textId="77777777" w:rsidR="006C36D7" w:rsidRDefault="006C36D7" w:rsidP="006C36D7">
      <w:pPr>
        <w:pStyle w:val="ListParagraph"/>
        <w:numPr>
          <w:ilvl w:val="2"/>
          <w:numId w:val="44"/>
        </w:numPr>
        <w:spacing w:after="120"/>
        <w:ind w:firstLineChars="0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This scenario applies at least when UE sends the meas. reporting.</w:t>
      </w:r>
    </w:p>
    <w:p w14:paraId="18CFCAB4" w14:textId="77777777" w:rsidR="006C36D7" w:rsidRDefault="006C36D7" w:rsidP="006C36D7">
      <w:pPr>
        <w:pStyle w:val="ListParagraph"/>
        <w:numPr>
          <w:ilvl w:val="1"/>
          <w:numId w:val="44"/>
        </w:numPr>
        <w:spacing w:after="120"/>
        <w:ind w:firstLineChars="0"/>
        <w:jc w:val="both"/>
        <w:rPr>
          <w:color w:val="000000" w:themeColor="text1"/>
          <w:szCs w:val="24"/>
          <w:lang w:eastAsia="zh-CN"/>
        </w:rPr>
      </w:pPr>
      <w:r w:rsidRPr="00BB2FD8">
        <w:rPr>
          <w:color w:val="000000" w:themeColor="text1"/>
          <w:szCs w:val="24"/>
          <w:lang w:eastAsia="zh-CN"/>
        </w:rPr>
        <w:t>FFS the case if the L3 meas. report cannot be triggered.</w:t>
      </w:r>
    </w:p>
    <w:p w14:paraId="76A02B30" w14:textId="77777777" w:rsidR="006C36D7" w:rsidRPr="000B2209" w:rsidRDefault="006C36D7" w:rsidP="006C36D7">
      <w:pPr>
        <w:pStyle w:val="ListParagraph"/>
        <w:numPr>
          <w:ilvl w:val="0"/>
          <w:numId w:val="44"/>
        </w:numPr>
        <w:spacing w:after="120"/>
        <w:ind w:firstLineChars="0"/>
        <w:jc w:val="both"/>
        <w:rPr>
          <w:color w:val="000000" w:themeColor="text1"/>
          <w:szCs w:val="24"/>
          <w:lang w:eastAsia="zh-CN"/>
        </w:rPr>
      </w:pPr>
      <w:r w:rsidRPr="000B2209">
        <w:rPr>
          <w:color w:val="000000" w:themeColor="text1"/>
          <w:szCs w:val="24"/>
          <w:lang w:eastAsia="zh-CN"/>
        </w:rPr>
        <w:t>The above requirement is applie</w:t>
      </w:r>
      <w:r>
        <w:rPr>
          <w:color w:val="000000" w:themeColor="text1"/>
          <w:szCs w:val="24"/>
          <w:lang w:eastAsia="zh-CN"/>
        </w:rPr>
        <w:t>d</w:t>
      </w:r>
      <w:r w:rsidRPr="000B2209">
        <w:rPr>
          <w:color w:val="000000" w:themeColor="text1"/>
          <w:szCs w:val="24"/>
          <w:lang w:eastAsia="zh-CN"/>
        </w:rPr>
        <w:t xml:space="preserve"> at least </w:t>
      </w:r>
      <w:r>
        <w:rPr>
          <w:color w:val="000000" w:themeColor="text1"/>
          <w:szCs w:val="24"/>
          <w:lang w:eastAsia="zh-CN"/>
        </w:rPr>
        <w:t>when</w:t>
      </w:r>
      <w:r w:rsidRPr="000B2209">
        <w:rPr>
          <w:color w:val="000000" w:themeColor="text1"/>
          <w:szCs w:val="24"/>
          <w:lang w:eastAsia="zh-CN"/>
        </w:rPr>
        <w:t xml:space="preserve"> the OD-SSB and AO-SSB are on the same frequency and spatial relation.</w:t>
      </w:r>
    </w:p>
    <w:p w14:paraId="644BA67D" w14:textId="77777777" w:rsidR="006C36D7" w:rsidRDefault="006C36D7" w:rsidP="00F30D0E">
      <w:pPr>
        <w:rPr>
          <w:b/>
          <w:color w:val="0070C0"/>
          <w:u w:val="single"/>
          <w:lang w:eastAsia="zh-CN"/>
        </w:rPr>
      </w:pPr>
    </w:p>
    <w:p w14:paraId="22916445" w14:textId="77777777" w:rsidR="006C36D7" w:rsidRDefault="006C36D7" w:rsidP="006C36D7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2-2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Always-on SSB and OD-SSB time/frequency domain relation</w:t>
      </w:r>
    </w:p>
    <w:p w14:paraId="3EC06AAE" w14:textId="77777777" w:rsidR="006C36D7" w:rsidRDefault="006C36D7" w:rsidP="006C36D7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Background</w:t>
      </w:r>
    </w:p>
    <w:p w14:paraId="76C97737" w14:textId="77777777" w:rsidR="006C36D7" w:rsidRDefault="006C36D7" w:rsidP="006C36D7">
      <w:pPr>
        <w:spacing w:before="120" w:after="120"/>
        <w:ind w:left="284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From moderator</w:t>
      </w:r>
      <w:r>
        <w:rPr>
          <w:color w:val="000000" w:themeColor="text1"/>
          <w:szCs w:val="24"/>
          <w:lang w:eastAsia="zh-CN"/>
        </w:rPr>
        <w:t>’</w:t>
      </w:r>
      <w:r>
        <w:rPr>
          <w:rFonts w:hint="eastAsia"/>
          <w:color w:val="000000" w:themeColor="text1"/>
          <w:szCs w:val="24"/>
          <w:lang w:eastAsia="zh-CN"/>
        </w:rPr>
        <w:t>s understanding, the following scenarios for always-on SSB and OD-SSB relation are possible.</w:t>
      </w:r>
    </w:p>
    <w:p w14:paraId="29EF694D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Scenario 1: </w:t>
      </w:r>
      <w:r>
        <w:rPr>
          <w:rFonts w:eastAsia="SimSun"/>
          <w:color w:val="000000" w:themeColor="text1"/>
          <w:szCs w:val="24"/>
          <w:lang w:eastAsia="zh-CN"/>
        </w:rPr>
        <w:t>OD-SSB and always-on SSB are with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same frequency, same offset but different </w:t>
      </w:r>
      <w:r>
        <w:rPr>
          <w:rFonts w:eastAsia="SimSun"/>
          <w:color w:val="000000" w:themeColor="text1"/>
          <w:szCs w:val="24"/>
          <w:lang w:eastAsia="zh-CN"/>
        </w:rPr>
        <w:t>periodicities</w:t>
      </w:r>
      <w:r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60A76D3D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Scenario 2: </w:t>
      </w:r>
      <w:r>
        <w:rPr>
          <w:rFonts w:eastAsia="SimSun"/>
          <w:color w:val="000000" w:themeColor="text1"/>
          <w:szCs w:val="24"/>
          <w:lang w:eastAsia="zh-CN"/>
        </w:rPr>
        <w:t>OD-SSB and always-on SSB are with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same frequency, different offsets and </w:t>
      </w:r>
      <w:r>
        <w:rPr>
          <w:rFonts w:eastAsia="SimSun"/>
          <w:color w:val="000000" w:themeColor="text1"/>
          <w:szCs w:val="24"/>
          <w:lang w:eastAsia="zh-CN"/>
        </w:rPr>
        <w:t>periodicities</w:t>
      </w:r>
      <w:r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121694D4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Scenario 3: </w:t>
      </w:r>
      <w:r>
        <w:rPr>
          <w:rFonts w:eastAsia="SimSun"/>
          <w:color w:val="000000" w:themeColor="text1"/>
          <w:szCs w:val="24"/>
          <w:lang w:eastAsia="zh-CN"/>
        </w:rPr>
        <w:t>OD-SSB and always-on SSB are within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different frequencies.</w:t>
      </w:r>
    </w:p>
    <w:p w14:paraId="0758506D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Scenario </w:t>
      </w:r>
      <w:r>
        <w:rPr>
          <w:rFonts w:eastAsia="SimSun"/>
          <w:color w:val="000000" w:themeColor="text1"/>
          <w:szCs w:val="24"/>
          <w:lang w:eastAsia="zh-CN"/>
        </w:rPr>
        <w:t>4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: </w:t>
      </w:r>
      <w:r>
        <w:rPr>
          <w:rFonts w:eastAsia="SimSun"/>
          <w:color w:val="000000" w:themeColor="text1"/>
          <w:szCs w:val="24"/>
          <w:lang w:eastAsia="zh-CN"/>
        </w:rPr>
        <w:t>OD-SSB and always-on SSB are with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same frequency, </w:t>
      </w:r>
      <w:r>
        <w:rPr>
          <w:rFonts w:eastAsia="SimSun"/>
          <w:color w:val="000000" w:themeColor="text1"/>
          <w:szCs w:val="24"/>
          <w:lang w:eastAsia="zh-CN"/>
        </w:rPr>
        <w:t>different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offset but </w:t>
      </w:r>
      <w:r>
        <w:rPr>
          <w:rFonts w:eastAsia="SimSun"/>
          <w:color w:val="000000" w:themeColor="text1"/>
          <w:szCs w:val="24"/>
          <w:lang w:eastAsia="zh-CN"/>
        </w:rPr>
        <w:t>same periodicities</w:t>
      </w:r>
      <w:r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62121D0B" w14:textId="77777777" w:rsidR="006C36D7" w:rsidRDefault="006C36D7" w:rsidP="006C36D7">
      <w:pPr>
        <w:spacing w:after="120"/>
        <w:ind w:left="284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 xml:space="preserve">RAN4 already agreed to support scenario 1. </w:t>
      </w:r>
    </w:p>
    <w:p w14:paraId="6BF118B8" w14:textId="77777777" w:rsidR="006C36D7" w:rsidRDefault="006C36D7" w:rsidP="006C36D7">
      <w:pPr>
        <w:spacing w:after="120"/>
        <w:ind w:left="284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In last meeting, RAN1 sent the </w:t>
      </w:r>
      <w:proofErr w:type="gramStart"/>
      <w:r>
        <w:rPr>
          <w:color w:val="000000" w:themeColor="text1"/>
          <w:szCs w:val="24"/>
          <w:lang w:eastAsia="zh-CN"/>
        </w:rPr>
        <w:t>reply</w:t>
      </w:r>
      <w:proofErr w:type="gramEnd"/>
      <w:r>
        <w:rPr>
          <w:color w:val="000000" w:themeColor="text1"/>
          <w:szCs w:val="24"/>
          <w:lang w:eastAsia="zh-CN"/>
        </w:rPr>
        <w:t xml:space="preserve"> LS to RAN4 as follow.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9347"/>
      </w:tblGrid>
      <w:tr w:rsidR="006C36D7" w14:paraId="20BA53B2" w14:textId="77777777" w:rsidTr="006C36D7">
        <w:tc>
          <w:tcPr>
            <w:tcW w:w="9347" w:type="dxa"/>
          </w:tcPr>
          <w:p w14:paraId="1B4E3000" w14:textId="77777777" w:rsidR="006C36D7" w:rsidRDefault="006C36D7" w:rsidP="000F50BE">
            <w:pPr>
              <w:contextualSpacing/>
              <w:jc w:val="both"/>
              <w:rPr>
                <w:b/>
                <w:bCs/>
                <w:lang w:eastAsia="ko-KR"/>
              </w:rPr>
            </w:pPr>
            <w:r>
              <w:rPr>
                <w:rFonts w:cs="Arial"/>
                <w:b/>
                <w:bCs/>
                <w:lang w:val="en-US" w:eastAsia="zh-CN"/>
              </w:rPr>
              <w:t>Reply to Q1</w:t>
            </w:r>
            <w:r>
              <w:rPr>
                <w:rFonts w:cs="Arial" w:hint="eastAsia"/>
                <w:b/>
                <w:bCs/>
                <w:lang w:val="en-US" w:eastAsia="ko-KR"/>
              </w:rPr>
              <w:t xml:space="preserve"> (</w:t>
            </w:r>
            <w:r>
              <w:rPr>
                <w:rFonts w:cs="Arial"/>
                <w:b/>
                <w:bCs/>
                <w:lang w:val="en-US" w:eastAsia="ko-KR"/>
              </w:rPr>
              <w:t>What is the relation in terms of periodicity between always-on SSB and OD-SSB?</w:t>
            </w:r>
            <w:r>
              <w:rPr>
                <w:rFonts w:cs="Arial" w:hint="eastAsia"/>
                <w:b/>
                <w:bCs/>
                <w:lang w:val="en-US" w:eastAsia="ko-KR"/>
              </w:rPr>
              <w:t>):</w:t>
            </w:r>
          </w:p>
          <w:p w14:paraId="21942BDF" w14:textId="77777777" w:rsidR="006C36D7" w:rsidRDefault="006C36D7" w:rsidP="006C36D7">
            <w:pPr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 xml:space="preserve">The periodicity of on-demand SSB is one of 5 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 xml:space="preserve">, 10 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 xml:space="preserve">, 20 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 xml:space="preserve">, 40 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 xml:space="preserve">, 80 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 xml:space="preserve">, or 160 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.</w:t>
            </w:r>
          </w:p>
          <w:p w14:paraId="4C63C282" w14:textId="77777777" w:rsidR="006C36D7" w:rsidRDefault="006C36D7" w:rsidP="006C36D7">
            <w:pPr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The periodicity of on-demand SSB can be configured separately from the periodicity of always-on SSB</w:t>
            </w:r>
            <w:r>
              <w:rPr>
                <w:rFonts w:cs="Arial"/>
                <w:lang w:eastAsia="ko-KR"/>
              </w:rPr>
              <w:t>.</w:t>
            </w:r>
          </w:p>
          <w:p w14:paraId="2A29CD6B" w14:textId="77777777" w:rsidR="006C36D7" w:rsidRDefault="006C36D7" w:rsidP="006C36D7">
            <w:pPr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RAN1 is discussing what is the relation between periodicity of </w:t>
            </w:r>
            <w:r>
              <w:rPr>
                <w:rFonts w:eastAsia="Malgun Gothic"/>
                <w:lang w:eastAsia="ko-KR"/>
              </w:rPr>
              <w:t>always</w:t>
            </w:r>
            <w:r>
              <w:rPr>
                <w:rFonts w:eastAsia="Malgun Gothic" w:hint="eastAsia"/>
                <w:lang w:eastAsia="ko-KR"/>
              </w:rPr>
              <w:t xml:space="preserve">-on SSB and </w:t>
            </w:r>
            <w:r>
              <w:rPr>
                <w:rFonts w:eastAsia="Malgun Gothic"/>
                <w:lang w:eastAsia="ko-KR"/>
              </w:rPr>
              <w:t>periodicity</w:t>
            </w:r>
            <w:r>
              <w:rPr>
                <w:rFonts w:eastAsia="Malgun Gothic" w:hint="eastAsia"/>
                <w:lang w:eastAsia="ko-KR"/>
              </w:rPr>
              <w:t xml:space="preserve"> of on-demand SSB and </w:t>
            </w:r>
            <w:r>
              <w:rPr>
                <w:rFonts w:eastAsia="Malgun Gothic"/>
                <w:lang w:eastAsia="ko-KR"/>
              </w:rPr>
              <w:t xml:space="preserve">it </w:t>
            </w:r>
            <w:r>
              <w:rPr>
                <w:rFonts w:eastAsia="Malgun Gothic" w:hint="eastAsia"/>
                <w:lang w:eastAsia="ko-KR"/>
              </w:rPr>
              <w:t xml:space="preserve">has been identified that the </w:t>
            </w:r>
            <w:r>
              <w:rPr>
                <w:rFonts w:eastAsia="Malgun Gothic" w:hint="eastAsia"/>
                <w:highlight w:val="yellow"/>
                <w:lang w:eastAsia="ko-KR"/>
              </w:rPr>
              <w:t>main use case is</w:t>
            </w:r>
            <w:r>
              <w:rPr>
                <w:rFonts w:cs="Arial" w:hint="eastAsia"/>
                <w:highlight w:val="yellow"/>
                <w:lang w:eastAsia="ko-KR"/>
              </w:rPr>
              <w:t xml:space="preserve"> that t</w:t>
            </w:r>
            <w:r>
              <w:rPr>
                <w:rFonts w:cs="Arial"/>
                <w:highlight w:val="yellow"/>
                <w:lang w:eastAsia="zh-CN"/>
              </w:rPr>
              <w:t xml:space="preserve">he periodicity of on-demand SSB is </w:t>
            </w:r>
            <w:r>
              <w:rPr>
                <w:rFonts w:cs="Arial" w:hint="eastAsia"/>
                <w:highlight w:val="yellow"/>
                <w:lang w:eastAsia="ko-KR"/>
              </w:rPr>
              <w:t>equal to or smaller</w:t>
            </w:r>
            <w:r>
              <w:rPr>
                <w:rFonts w:cs="Arial" w:hint="eastAsia"/>
                <w:lang w:eastAsia="ko-KR"/>
              </w:rPr>
              <w:t xml:space="preserve"> than</w:t>
            </w:r>
            <w:r>
              <w:rPr>
                <w:rFonts w:cs="Arial"/>
                <w:lang w:eastAsia="zh-CN"/>
              </w:rPr>
              <w:t xml:space="preserve"> that of always-on SSB.</w:t>
            </w:r>
          </w:p>
        </w:tc>
      </w:tr>
    </w:tbl>
    <w:p w14:paraId="4D50E616" w14:textId="77777777" w:rsidR="006C36D7" w:rsidRDefault="006C36D7" w:rsidP="006C36D7">
      <w:pPr>
        <w:spacing w:after="120"/>
        <w:jc w:val="both"/>
        <w:rPr>
          <w:color w:val="000000" w:themeColor="text1"/>
          <w:szCs w:val="24"/>
          <w:highlight w:val="yellow"/>
          <w:lang w:eastAsia="zh-CN"/>
        </w:rPr>
      </w:pPr>
    </w:p>
    <w:p w14:paraId="5CE66F0B" w14:textId="77777777" w:rsidR="006C36D7" w:rsidRDefault="006C36D7" w:rsidP="006C36D7">
      <w:pPr>
        <w:pStyle w:val="BodyText"/>
        <w:tabs>
          <w:tab w:val="left" w:pos="1260"/>
        </w:tabs>
        <w:spacing w:after="120"/>
        <w:jc w:val="both"/>
        <w:rPr>
          <w:lang w:eastAsia="zh-CN"/>
        </w:rPr>
      </w:pPr>
      <w:r w:rsidRPr="006C36D7">
        <w:rPr>
          <w:highlight w:val="green"/>
          <w:lang w:eastAsia="zh-CN"/>
        </w:rPr>
        <w:t>Agreement:</w:t>
      </w:r>
    </w:p>
    <w:p w14:paraId="622AEB31" w14:textId="77777777" w:rsidR="006C36D7" w:rsidRDefault="006C36D7" w:rsidP="006C36D7">
      <w:pPr>
        <w:spacing w:after="120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RAN4 to start from the following scenarios:</w:t>
      </w:r>
    </w:p>
    <w:p w14:paraId="238DAD44" w14:textId="77777777" w:rsidR="006C36D7" w:rsidRDefault="006C36D7" w:rsidP="006C36D7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Scenario 1: </w:t>
      </w:r>
      <w:r>
        <w:rPr>
          <w:rFonts w:eastAsia="SimSun"/>
          <w:color w:val="000000" w:themeColor="text1"/>
          <w:szCs w:val="24"/>
          <w:lang w:eastAsia="zh-CN"/>
        </w:rPr>
        <w:t>OD-SSB and always-on SSB are with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same frequency, same offset but different </w:t>
      </w:r>
      <w:r>
        <w:rPr>
          <w:rFonts w:eastAsia="SimSun"/>
          <w:color w:val="000000" w:themeColor="text1"/>
          <w:szCs w:val="24"/>
          <w:lang w:eastAsia="zh-CN"/>
        </w:rPr>
        <w:t>periodicities</w:t>
      </w:r>
      <w:r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0D3CC3DA" w14:textId="77777777" w:rsidR="006C36D7" w:rsidRDefault="006C36D7" w:rsidP="006C36D7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FE6254">
        <w:rPr>
          <w:rFonts w:eastAsia="SimSun" w:hint="eastAsia"/>
          <w:color w:val="000000" w:themeColor="text1"/>
          <w:szCs w:val="24"/>
          <w:lang w:eastAsia="zh-CN"/>
        </w:rPr>
        <w:t xml:space="preserve">Scenario </w:t>
      </w:r>
      <w:r w:rsidRPr="00FE6254">
        <w:rPr>
          <w:rFonts w:eastAsia="SimSun"/>
          <w:color w:val="000000" w:themeColor="text1"/>
          <w:szCs w:val="24"/>
          <w:lang w:eastAsia="zh-CN"/>
        </w:rPr>
        <w:t>4</w:t>
      </w:r>
      <w:r w:rsidRPr="00FE6254">
        <w:rPr>
          <w:rFonts w:eastAsia="SimSun" w:hint="eastAsia"/>
          <w:color w:val="000000" w:themeColor="text1"/>
          <w:szCs w:val="24"/>
          <w:lang w:eastAsia="zh-CN"/>
        </w:rPr>
        <w:t xml:space="preserve">: </w:t>
      </w:r>
      <w:r w:rsidRPr="00FE6254">
        <w:rPr>
          <w:rFonts w:eastAsia="SimSun"/>
          <w:color w:val="000000" w:themeColor="text1"/>
          <w:szCs w:val="24"/>
          <w:lang w:eastAsia="zh-CN"/>
        </w:rPr>
        <w:t>OD-SSB and always-on SSB are with</w:t>
      </w:r>
      <w:r w:rsidRPr="00FE6254">
        <w:rPr>
          <w:rFonts w:eastAsia="SimSun" w:hint="eastAsia"/>
          <w:color w:val="000000" w:themeColor="text1"/>
          <w:szCs w:val="24"/>
          <w:lang w:eastAsia="zh-CN"/>
        </w:rPr>
        <w:t xml:space="preserve"> same frequency, </w:t>
      </w:r>
      <w:r>
        <w:rPr>
          <w:rFonts w:eastAsia="SimSun"/>
          <w:color w:val="000000" w:themeColor="text1"/>
          <w:szCs w:val="24"/>
          <w:lang w:eastAsia="zh-CN"/>
        </w:rPr>
        <w:t>different</w:t>
      </w:r>
      <w:r w:rsidRPr="00FE6254">
        <w:rPr>
          <w:rFonts w:eastAsia="SimSun" w:hint="eastAsia"/>
          <w:color w:val="000000" w:themeColor="text1"/>
          <w:szCs w:val="24"/>
          <w:lang w:eastAsia="zh-CN"/>
        </w:rPr>
        <w:t xml:space="preserve"> offset but </w:t>
      </w:r>
      <w:r>
        <w:rPr>
          <w:rFonts w:eastAsia="SimSun"/>
          <w:color w:val="000000" w:themeColor="text1"/>
          <w:szCs w:val="24"/>
          <w:lang w:eastAsia="zh-CN"/>
        </w:rPr>
        <w:t xml:space="preserve">same </w:t>
      </w:r>
      <w:r w:rsidRPr="00FE6254">
        <w:rPr>
          <w:rFonts w:eastAsia="SimSun"/>
          <w:color w:val="000000" w:themeColor="text1"/>
          <w:szCs w:val="24"/>
          <w:lang w:eastAsia="zh-CN"/>
        </w:rPr>
        <w:t>periodicities</w:t>
      </w:r>
      <w:r w:rsidRPr="00FE6254"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6F3233DF" w14:textId="77777777" w:rsidR="006C36D7" w:rsidRDefault="006C36D7" w:rsidP="006C36D7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At least the offset between OD-SSB and AO-SSB equals the half of AO-SSB periodicity  </w:t>
      </w:r>
    </w:p>
    <w:p w14:paraId="73FCDC42" w14:textId="77777777" w:rsidR="006C36D7" w:rsidRDefault="006C36D7" w:rsidP="006C36D7">
      <w:pPr>
        <w:pStyle w:val="ListParagraph"/>
        <w:numPr>
          <w:ilvl w:val="0"/>
          <w:numId w:val="44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A90BF5">
        <w:rPr>
          <w:color w:val="000000" w:themeColor="text1"/>
          <w:szCs w:val="24"/>
          <w:lang w:eastAsia="zh-CN"/>
        </w:rPr>
        <w:t>The scenarios can be updated based on other WGs’ progress.</w:t>
      </w:r>
    </w:p>
    <w:p w14:paraId="78DA8586" w14:textId="77777777" w:rsidR="006C36D7" w:rsidRDefault="006C36D7" w:rsidP="006C36D7">
      <w:pPr>
        <w:spacing w:after="120"/>
        <w:rPr>
          <w:color w:val="000000" w:themeColor="text1"/>
          <w:szCs w:val="24"/>
          <w:lang w:eastAsia="zh-CN"/>
        </w:rPr>
      </w:pPr>
    </w:p>
    <w:p w14:paraId="2F6B75AE" w14:textId="196EADED" w:rsidR="006C36D7" w:rsidRDefault="006C36D7" w:rsidP="006C36D7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2-3</w:t>
      </w:r>
      <w:r>
        <w:rPr>
          <w:b/>
          <w:color w:val="0070C0"/>
          <w:u w:val="single"/>
          <w:lang w:eastAsia="ko-KR"/>
        </w:rPr>
        <w:t>: Combine OD-SSB and AO-SSB</w:t>
      </w:r>
      <w:r>
        <w:rPr>
          <w:rFonts w:hint="eastAsia"/>
          <w:b/>
          <w:color w:val="0070C0"/>
          <w:u w:val="single"/>
          <w:lang w:eastAsia="zh-CN"/>
        </w:rPr>
        <w:t xml:space="preserve"> in measurement</w:t>
      </w:r>
    </w:p>
    <w:p w14:paraId="26BECD2A" w14:textId="77777777" w:rsidR="006C36D7" w:rsidRDefault="006C36D7" w:rsidP="006C36D7">
      <w:pPr>
        <w:pStyle w:val="BodyText"/>
        <w:tabs>
          <w:tab w:val="left" w:pos="1260"/>
        </w:tabs>
        <w:spacing w:after="120"/>
        <w:jc w:val="both"/>
        <w:rPr>
          <w:lang w:eastAsia="zh-CN"/>
        </w:rPr>
      </w:pPr>
      <w:r w:rsidRPr="006C36D7">
        <w:rPr>
          <w:highlight w:val="green"/>
          <w:lang w:eastAsia="zh-CN"/>
        </w:rPr>
        <w:t>Agreement:</w:t>
      </w:r>
    </w:p>
    <w:p w14:paraId="54D77F5F" w14:textId="77777777" w:rsidR="006C36D7" w:rsidRPr="00C856B5" w:rsidRDefault="006C36D7" w:rsidP="006C36D7">
      <w:pPr>
        <w:pStyle w:val="ListParagraph"/>
        <w:numPr>
          <w:ilvl w:val="0"/>
          <w:numId w:val="58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>
        <w:t>In scenario 4, t</w:t>
      </w:r>
      <w:r w:rsidRPr="008A30A0">
        <w:t xml:space="preserve">he measurement </w:t>
      </w:r>
      <w:r w:rsidRPr="008A30A0">
        <w:rPr>
          <w:rFonts w:hint="eastAsia"/>
        </w:rPr>
        <w:t>requirement is defined</w:t>
      </w:r>
      <w:r>
        <w:t xml:space="preserve"> based on the effective measurement periodicity.</w:t>
      </w:r>
    </w:p>
    <w:p w14:paraId="6A3E3AEC" w14:textId="77777777" w:rsidR="006C36D7" w:rsidRDefault="006C36D7" w:rsidP="006C36D7">
      <w:pPr>
        <w:pStyle w:val="ListParagraph"/>
        <w:numPr>
          <w:ilvl w:val="1"/>
          <w:numId w:val="58"/>
        </w:numPr>
        <w:tabs>
          <w:tab w:val="left" w:pos="2880"/>
        </w:tabs>
        <w:overflowPunct/>
        <w:autoSpaceDE/>
        <w:adjustRightInd/>
        <w:spacing w:after="120"/>
        <w:ind w:firstLineChars="0"/>
        <w:jc w:val="both"/>
        <w:textAlignment w:val="auto"/>
      </w:pPr>
      <w:r>
        <w:rPr>
          <w:rFonts w:eastAsiaTheme="minorEastAsia" w:hint="eastAsia"/>
          <w:lang w:eastAsia="zh-CN"/>
        </w:rPr>
        <w:t xml:space="preserve">The requirement is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nly applied in </w:t>
      </w:r>
      <w:r>
        <w:t xml:space="preserve">the </w:t>
      </w:r>
      <w:r>
        <w:rPr>
          <w:rFonts w:eastAsiaTheme="minorEastAsia" w:hint="eastAsia"/>
          <w:lang w:eastAsia="zh-CN"/>
        </w:rPr>
        <w:t xml:space="preserve">FMW which </w:t>
      </w:r>
      <w:r>
        <w:t>includes both OD-SSB and AO-SSB, and</w:t>
      </w:r>
    </w:p>
    <w:p w14:paraId="706760A6" w14:textId="77777777" w:rsidR="006C36D7" w:rsidRPr="006448EE" w:rsidRDefault="006C36D7" w:rsidP="006C36D7">
      <w:pPr>
        <w:pStyle w:val="ListParagraph"/>
        <w:numPr>
          <w:ilvl w:val="1"/>
          <w:numId w:val="58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>
        <w:t xml:space="preserve">The effective measurement periodicity is half of </w:t>
      </w:r>
      <w:r>
        <w:rPr>
          <w:color w:val="000000" w:themeColor="text1"/>
          <w:szCs w:val="24"/>
          <w:lang w:eastAsia="zh-CN"/>
        </w:rPr>
        <w:t>OD-SSB periodicity</w:t>
      </w:r>
    </w:p>
    <w:p w14:paraId="48F3B63E" w14:textId="77777777" w:rsidR="006C36D7" w:rsidRDefault="006C36D7" w:rsidP="006C36D7">
      <w:pPr>
        <w:pStyle w:val="ListParagraph"/>
        <w:numPr>
          <w:ilvl w:val="1"/>
          <w:numId w:val="58"/>
        </w:numPr>
        <w:tabs>
          <w:tab w:val="left" w:pos="2880"/>
        </w:tabs>
        <w:overflowPunct/>
        <w:autoSpaceDE/>
        <w:adjustRightInd/>
        <w:spacing w:after="120"/>
        <w:ind w:firstLineChars="0"/>
        <w:jc w:val="both"/>
        <w:textAlignment w:val="auto"/>
      </w:pPr>
      <w:r>
        <w:t xml:space="preserve">AO-SSB and OD-SSB </w:t>
      </w:r>
      <w:r>
        <w:rPr>
          <w:rFonts w:hint="eastAsia"/>
        </w:rPr>
        <w:t>are on the same frequency with the same spatial relation</w:t>
      </w:r>
    </w:p>
    <w:p w14:paraId="080AEEAB" w14:textId="77777777" w:rsidR="006C36D7" w:rsidRPr="006C36D7" w:rsidRDefault="006C36D7" w:rsidP="006C36D7">
      <w:pPr>
        <w:spacing w:after="120"/>
        <w:rPr>
          <w:color w:val="000000" w:themeColor="text1"/>
          <w:szCs w:val="24"/>
          <w:lang w:eastAsia="zh-CN"/>
        </w:rPr>
      </w:pPr>
    </w:p>
    <w:p w14:paraId="3386BD3F" w14:textId="05B1397B" w:rsidR="00CE6D59" w:rsidRDefault="00CE6D59" w:rsidP="006C36D7">
      <w:pPr>
        <w:pStyle w:val="Heading1"/>
        <w:numPr>
          <w:ilvl w:val="1"/>
          <w:numId w:val="1"/>
        </w:numPr>
        <w:rPr>
          <w:lang w:val="en-US" w:eastAsia="ja-JP"/>
        </w:rPr>
      </w:pPr>
      <w:r>
        <w:rPr>
          <w:rFonts w:hint="eastAsia"/>
          <w:lang w:val="en-US" w:eastAsia="ja-JP"/>
        </w:rPr>
        <w:t xml:space="preserve">OD-SSB based </w:t>
      </w:r>
      <w:r>
        <w:rPr>
          <w:lang w:val="en-US" w:eastAsia="ja-JP"/>
        </w:rPr>
        <w:t>deactivated</w:t>
      </w:r>
      <w:r>
        <w:rPr>
          <w:rFonts w:hint="eastAsia"/>
          <w:lang w:val="en-US" w:eastAsia="ja-JP"/>
        </w:rPr>
        <w:t xml:space="preserve"> </w:t>
      </w:r>
      <w:proofErr w:type="spellStart"/>
      <w:r>
        <w:rPr>
          <w:rFonts w:hint="eastAsia"/>
          <w:lang w:val="en-US" w:eastAsia="ja-JP"/>
        </w:rPr>
        <w:t>SCell</w:t>
      </w:r>
      <w:proofErr w:type="spellEnd"/>
      <w:r>
        <w:rPr>
          <w:rFonts w:hint="eastAsia"/>
          <w:lang w:val="en-US" w:eastAsia="ja-JP"/>
        </w:rPr>
        <w:t xml:space="preserve"> L3 measurement</w:t>
      </w:r>
      <w:r w:rsidR="006C36D7">
        <w:rPr>
          <w:lang w:val="en-US" w:eastAsia="ja-JP"/>
        </w:rPr>
        <w:t xml:space="preserve"> requirement</w:t>
      </w:r>
      <w:r>
        <w:rPr>
          <w:rFonts w:hint="eastAsia"/>
          <w:lang w:val="en-US" w:eastAsia="ja-JP"/>
        </w:rPr>
        <w:t xml:space="preserve"> </w:t>
      </w:r>
      <w:r w:rsidR="006C36D7">
        <w:rPr>
          <w:rFonts w:hint="eastAsia"/>
          <w:lang w:val="en-US" w:eastAsia="zh-CN"/>
        </w:rPr>
        <w:t>in FMW</w:t>
      </w:r>
      <w:r w:rsidR="006C36D7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(Case </w:t>
      </w:r>
      <w:r w:rsidR="006C36D7">
        <w:rPr>
          <w:lang w:val="en-US" w:eastAsia="ja-JP"/>
        </w:rPr>
        <w:t>1</w:t>
      </w:r>
      <w:r>
        <w:rPr>
          <w:rFonts w:hint="eastAsia"/>
          <w:lang w:val="en-US" w:eastAsia="ja-JP"/>
        </w:rPr>
        <w:t>)</w:t>
      </w:r>
    </w:p>
    <w:p w14:paraId="2308B57C" w14:textId="77777777" w:rsidR="00E60B2B" w:rsidRPr="00AE5029" w:rsidRDefault="00E60B2B" w:rsidP="00AE5029">
      <w:pPr>
        <w:snapToGrid w:val="0"/>
        <w:spacing w:after="120"/>
        <w:jc w:val="both"/>
        <w:rPr>
          <w:b/>
          <w:color w:val="0070C0"/>
          <w:u w:val="single"/>
          <w:lang w:eastAsia="zh-CN"/>
        </w:rPr>
      </w:pPr>
      <w:r w:rsidRPr="00AE5029">
        <w:rPr>
          <w:rFonts w:hint="eastAsia"/>
          <w:b/>
          <w:color w:val="0070C0"/>
          <w:u w:val="single"/>
          <w:lang w:eastAsia="zh-CN"/>
        </w:rPr>
        <w:t>Sub-issue 3-</w:t>
      </w:r>
      <w:r w:rsidRPr="00AE5029">
        <w:rPr>
          <w:b/>
          <w:color w:val="0070C0"/>
          <w:u w:val="single"/>
          <w:lang w:eastAsia="zh-CN"/>
        </w:rPr>
        <w:t>1</w:t>
      </w:r>
      <w:r w:rsidRPr="00AE5029">
        <w:rPr>
          <w:rFonts w:hint="eastAsia"/>
          <w:b/>
          <w:color w:val="0070C0"/>
          <w:u w:val="single"/>
          <w:lang w:eastAsia="zh-CN"/>
        </w:rPr>
        <w:t xml:space="preserve">: </w:t>
      </w:r>
      <w:r w:rsidRPr="00AE5029">
        <w:rPr>
          <w:b/>
          <w:color w:val="0070C0"/>
          <w:u w:val="single"/>
          <w:lang w:eastAsia="zh-CN"/>
        </w:rPr>
        <w:t>Lower bound for measurement in FMW</w:t>
      </w:r>
    </w:p>
    <w:p w14:paraId="202717FC" w14:textId="77777777" w:rsidR="00E60B2B" w:rsidRDefault="00E60B2B" w:rsidP="00E60B2B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Background</w:t>
      </w:r>
    </w:p>
    <w:p w14:paraId="16CFF265" w14:textId="77777777" w:rsidR="00E60B2B" w:rsidRDefault="00E60B2B" w:rsidP="00E60B2B">
      <w:pPr>
        <w:pStyle w:val="ListParagraph"/>
        <w:numPr>
          <w:ilvl w:val="1"/>
          <w:numId w:val="44"/>
        </w:numPr>
        <w:overflowPunct/>
        <w:autoSpaceDE/>
        <w:adjustRightInd/>
        <w:spacing w:before="120" w:after="120"/>
        <w:ind w:left="1077" w:firstLineChars="0" w:hanging="357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The agreement in last meeting is as follow.</w:t>
      </w:r>
    </w:p>
    <w:tbl>
      <w:tblPr>
        <w:tblStyle w:val="TableGrid"/>
        <w:tblW w:w="0" w:type="auto"/>
        <w:tblInd w:w="739" w:type="dxa"/>
        <w:tblLook w:val="04A0" w:firstRow="1" w:lastRow="0" w:firstColumn="1" w:lastColumn="0" w:noHBand="0" w:noVBand="1"/>
      </w:tblPr>
      <w:tblGrid>
        <w:gridCol w:w="8328"/>
      </w:tblGrid>
      <w:tr w:rsidR="00E60B2B" w14:paraId="7E4010AD" w14:textId="77777777" w:rsidTr="00D401D5">
        <w:tc>
          <w:tcPr>
            <w:tcW w:w="8328" w:type="dxa"/>
          </w:tcPr>
          <w:p w14:paraId="4292C9FC" w14:textId="77777777" w:rsidR="00E60B2B" w:rsidRDefault="00E60B2B" w:rsidP="00D401D5">
            <w:pPr>
              <w:spacing w:after="12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Issue 1-2-1: OD-SSB based deactivated </w:t>
            </w:r>
            <w:proofErr w:type="spellStart"/>
            <w:r>
              <w:rPr>
                <w:rFonts w:eastAsia="Times New Roman"/>
                <w:lang w:eastAsia="zh-CN"/>
              </w:rPr>
              <w:t>SCell</w:t>
            </w:r>
            <w:proofErr w:type="spellEnd"/>
            <w:r>
              <w:rPr>
                <w:rFonts w:eastAsia="Times New Roman"/>
                <w:lang w:eastAsia="zh-CN"/>
              </w:rPr>
              <w:t xml:space="preserve"> measurement – measurement periodicity in fast mode measurement</w:t>
            </w:r>
          </w:p>
          <w:p w14:paraId="145B925B" w14:textId="77777777" w:rsidR="00E60B2B" w:rsidRDefault="00E60B2B" w:rsidP="00D401D5">
            <w:pPr>
              <w:spacing w:after="12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highlight w:val="green"/>
                <w:lang w:eastAsia="zh-CN"/>
              </w:rPr>
              <w:t>Agreement:</w:t>
            </w:r>
          </w:p>
          <w:p w14:paraId="180A5D51" w14:textId="77777777" w:rsidR="00E60B2B" w:rsidRDefault="00E60B2B" w:rsidP="00D401D5">
            <w:pPr>
              <w:spacing w:after="12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For the case of CSSF = 1:</w:t>
            </w:r>
          </w:p>
          <w:p w14:paraId="60AA9F00" w14:textId="77777777" w:rsidR="00E60B2B" w:rsidRDefault="00E60B2B" w:rsidP="00E60B2B">
            <w:pPr>
              <w:numPr>
                <w:ilvl w:val="0"/>
                <w:numId w:val="61"/>
              </w:numPr>
              <w:spacing w:after="12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OD-SSB periodicity regardless of </w:t>
            </w:r>
            <w:proofErr w:type="spellStart"/>
            <w:r>
              <w:rPr>
                <w:rFonts w:eastAsia="Times New Roman"/>
                <w:i/>
                <w:iCs/>
                <w:lang w:eastAsia="zh-CN"/>
              </w:rPr>
              <w:t>measCycleSCell</w:t>
            </w:r>
            <w:proofErr w:type="spellEnd"/>
            <w:r>
              <w:rPr>
                <w:rFonts w:eastAsia="Times New Roman"/>
                <w:i/>
                <w:iCs/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and DRX cycle.</w:t>
            </w:r>
          </w:p>
          <w:p w14:paraId="0CA2B425" w14:textId="77777777" w:rsidR="00E60B2B" w:rsidRDefault="00E60B2B" w:rsidP="00E60B2B">
            <w:pPr>
              <w:numPr>
                <w:ilvl w:val="1"/>
                <w:numId w:val="61"/>
              </w:numPr>
              <w:spacing w:after="12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FFS whether a lower bound will be specified.</w:t>
            </w:r>
          </w:p>
          <w:p w14:paraId="58E5AD8E" w14:textId="77777777" w:rsidR="00E60B2B" w:rsidRDefault="00E60B2B" w:rsidP="00D401D5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eastAsia="Times New Roman"/>
                <w:lang w:eastAsia="zh-CN"/>
              </w:rPr>
              <w:t>FFS for the other cases of CSSF.</w:t>
            </w:r>
          </w:p>
        </w:tc>
      </w:tr>
    </w:tbl>
    <w:p w14:paraId="0E73A741" w14:textId="77777777" w:rsidR="00E60B2B" w:rsidRDefault="00E60B2B" w:rsidP="00E60B2B">
      <w:pPr>
        <w:spacing w:after="120"/>
        <w:rPr>
          <w:color w:val="000000" w:themeColor="text1"/>
          <w:szCs w:val="24"/>
          <w:lang w:val="en-US" w:eastAsia="zh-CN"/>
        </w:rPr>
      </w:pPr>
    </w:p>
    <w:p w14:paraId="323D8BD8" w14:textId="2FF4D2AD" w:rsidR="00E60B2B" w:rsidRPr="00E60B2B" w:rsidRDefault="00AB52DE" w:rsidP="00E60B2B">
      <w:pPr>
        <w:spacing w:after="120"/>
        <w:rPr>
          <w:color w:val="000000" w:themeColor="text1"/>
          <w:szCs w:val="24"/>
          <w:lang w:val="en-US" w:eastAsia="zh-CN"/>
        </w:rPr>
      </w:pPr>
      <w:proofErr w:type="spellStart"/>
      <w:r>
        <w:rPr>
          <w:rFonts w:hint="eastAsia"/>
          <w:color w:val="000000" w:themeColor="text1"/>
          <w:szCs w:val="24"/>
          <w:lang w:val="en-US" w:eastAsia="zh-CN"/>
        </w:rPr>
        <w:t>Wayforward</w:t>
      </w:r>
      <w:proofErr w:type="spellEnd"/>
      <w:r>
        <w:rPr>
          <w:rFonts w:hint="eastAsia"/>
          <w:color w:val="000000" w:themeColor="text1"/>
          <w:szCs w:val="24"/>
          <w:lang w:val="en-US" w:eastAsia="zh-CN"/>
        </w:rPr>
        <w:t>:</w:t>
      </w:r>
    </w:p>
    <w:p w14:paraId="19F67F0F" w14:textId="193E84A7" w:rsidR="00E60B2B" w:rsidRDefault="00E60B2B" w:rsidP="00E60B2B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 xml:space="preserve">Option 1: </w:t>
      </w:r>
      <w:r>
        <w:rPr>
          <w:rFonts w:eastAsia="SimSun" w:hint="eastAsia"/>
          <w:color w:val="000000" w:themeColor="text1"/>
          <w:szCs w:val="24"/>
          <w:lang w:val="en-US" w:eastAsia="zh-CN"/>
        </w:rPr>
        <w:t>RAN4 not to define</w:t>
      </w:r>
      <w:r>
        <w:rPr>
          <w:rFonts w:eastAsia="SimSun"/>
          <w:color w:val="000000" w:themeColor="text1"/>
          <w:szCs w:val="24"/>
          <w:lang w:val="en-US" w:eastAsia="zh-CN"/>
        </w:rPr>
        <w:t xml:space="preserve"> lower bound </w:t>
      </w:r>
      <w:r>
        <w:rPr>
          <w:rFonts w:eastAsia="SimSun" w:hint="eastAsia"/>
          <w:color w:val="000000" w:themeColor="text1"/>
          <w:szCs w:val="24"/>
          <w:lang w:eastAsia="zh-CN"/>
        </w:rPr>
        <w:t>to measurement in FMW</w:t>
      </w:r>
      <w:r>
        <w:rPr>
          <w:rFonts w:eastAsia="SimSun"/>
          <w:color w:val="000000" w:themeColor="text1"/>
          <w:szCs w:val="24"/>
          <w:lang w:val="en-US" w:eastAsia="zh-CN"/>
        </w:rPr>
        <w:t>.</w:t>
      </w:r>
    </w:p>
    <w:p w14:paraId="207533E6" w14:textId="5075DFDB" w:rsidR="00E60B2B" w:rsidRDefault="00E60B2B" w:rsidP="00E60B2B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Option </w:t>
      </w:r>
      <w:r>
        <w:rPr>
          <w:rFonts w:eastAsia="SimSun"/>
          <w:color w:val="000000" w:themeColor="text1"/>
          <w:szCs w:val="24"/>
          <w:lang w:val="en-US" w:eastAsia="zh-CN"/>
        </w:rPr>
        <w:t>2</w:t>
      </w: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: </w:t>
      </w:r>
      <w:r>
        <w:rPr>
          <w:rFonts w:eastAsia="SimSun" w:hint="eastAsia"/>
          <w:color w:val="000000" w:themeColor="text1"/>
          <w:szCs w:val="24"/>
          <w:lang w:eastAsia="zh-CN"/>
        </w:rPr>
        <w:t>Define a</w:t>
      </w:r>
      <w:r>
        <w:rPr>
          <w:rFonts w:eastAsia="SimSun"/>
          <w:color w:val="000000" w:themeColor="text1"/>
          <w:szCs w:val="24"/>
          <w:lang w:eastAsia="zh-CN"/>
        </w:rPr>
        <w:t xml:space="preserve"> lower bound 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with </w:t>
      </w:r>
      <w:r>
        <w:rPr>
          <w:rFonts w:eastAsia="SimSun"/>
          <w:color w:val="000000" w:themeColor="text1"/>
          <w:szCs w:val="24"/>
          <w:lang w:eastAsia="zh-CN"/>
        </w:rPr>
        <w:t>OD-SSB periodicity as [</w:t>
      </w:r>
      <w:r>
        <w:rPr>
          <w:rFonts w:eastAsia="SimSun" w:hint="eastAsia"/>
          <w:color w:val="000000" w:themeColor="text1"/>
          <w:szCs w:val="24"/>
          <w:lang w:eastAsia="zh-CN"/>
        </w:rPr>
        <w:t>10ms</w:t>
      </w:r>
      <w:r>
        <w:rPr>
          <w:rFonts w:eastAsia="SimSun"/>
          <w:color w:val="000000" w:themeColor="text1"/>
          <w:szCs w:val="24"/>
          <w:lang w:eastAsia="zh-CN"/>
        </w:rPr>
        <w:t>]</w:t>
      </w:r>
      <w:r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4B54C30A" w14:textId="77777777" w:rsidR="00E60B2B" w:rsidRDefault="00E60B2B" w:rsidP="00E60B2B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The lower bound is only applied to measurement in FMW.</w:t>
      </w:r>
    </w:p>
    <w:p w14:paraId="434401E0" w14:textId="77777777" w:rsidR="00E60B2B" w:rsidRDefault="00E60B2B" w:rsidP="006C36D7">
      <w:pPr>
        <w:snapToGrid w:val="0"/>
        <w:spacing w:after="120"/>
        <w:jc w:val="both"/>
        <w:rPr>
          <w:b/>
          <w:color w:val="0070C0"/>
          <w:u w:val="single"/>
          <w:lang w:eastAsia="zh-CN"/>
        </w:rPr>
      </w:pPr>
    </w:p>
    <w:p w14:paraId="4602917C" w14:textId="572861FD" w:rsidR="00607CF5" w:rsidRPr="006C36D7" w:rsidRDefault="006C36D7" w:rsidP="006C36D7">
      <w:pPr>
        <w:snapToGrid w:val="0"/>
        <w:spacing w:after="120"/>
        <w:jc w:val="both"/>
        <w:rPr>
          <w:b/>
          <w:color w:val="0070C0"/>
          <w:u w:val="single"/>
          <w:lang w:eastAsia="zh-CN"/>
        </w:rPr>
      </w:pPr>
      <w:r w:rsidRPr="006C36D7">
        <w:rPr>
          <w:rFonts w:hint="eastAsia"/>
          <w:b/>
          <w:color w:val="0070C0"/>
          <w:u w:val="single"/>
          <w:lang w:eastAsia="zh-CN"/>
        </w:rPr>
        <w:t xml:space="preserve">Sub-issue 3-2: OD-SSB </w:t>
      </w:r>
      <w:r w:rsidRPr="006C36D7">
        <w:rPr>
          <w:b/>
          <w:color w:val="0070C0"/>
          <w:u w:val="single"/>
          <w:lang w:eastAsia="zh-CN"/>
        </w:rPr>
        <w:t xml:space="preserve">measurement in </w:t>
      </w:r>
      <w:proofErr w:type="gramStart"/>
      <w:r w:rsidRPr="006C36D7">
        <w:rPr>
          <w:b/>
          <w:color w:val="0070C0"/>
          <w:u w:val="single"/>
          <w:lang w:eastAsia="zh-CN"/>
        </w:rPr>
        <w:t>FMW(</w:t>
      </w:r>
      <w:proofErr w:type="gramEnd"/>
      <w:r w:rsidRPr="006C36D7">
        <w:rPr>
          <w:b/>
          <w:color w:val="0070C0"/>
          <w:u w:val="single"/>
          <w:lang w:eastAsia="zh-CN"/>
        </w:rPr>
        <w:t>Case 1-1): single OD-SSB carrier with multiple legacy SSB carriers</w:t>
      </w:r>
    </w:p>
    <w:p w14:paraId="480E2606" w14:textId="77777777" w:rsidR="006C36D7" w:rsidRDefault="006C36D7" w:rsidP="006C36D7">
      <w:pPr>
        <w:pStyle w:val="BodyText"/>
        <w:tabs>
          <w:tab w:val="left" w:pos="1260"/>
        </w:tabs>
        <w:spacing w:after="120"/>
        <w:jc w:val="both"/>
        <w:rPr>
          <w:lang w:eastAsia="zh-CN"/>
        </w:rPr>
      </w:pPr>
      <w:r w:rsidRPr="006C36D7">
        <w:rPr>
          <w:highlight w:val="green"/>
          <w:lang w:eastAsia="zh-CN"/>
        </w:rPr>
        <w:t>Agreement:</w:t>
      </w:r>
    </w:p>
    <w:p w14:paraId="219DE2B9" w14:textId="77777777" w:rsidR="006C36D7" w:rsidRDefault="006C36D7" w:rsidP="006C36D7">
      <w:pPr>
        <w:tabs>
          <w:tab w:val="left" w:pos="1260"/>
        </w:tabs>
        <w:spacing w:after="120"/>
        <w:rPr>
          <w:color w:val="000000" w:themeColor="text1"/>
          <w:szCs w:val="24"/>
          <w:lang w:val="en-US" w:eastAsia="zh-CN"/>
        </w:rPr>
      </w:pPr>
      <w:r>
        <w:rPr>
          <w:rFonts w:hint="eastAsia"/>
          <w:color w:val="000000" w:themeColor="text1"/>
          <w:szCs w:val="24"/>
          <w:lang w:val="en-US" w:eastAsia="zh-CN"/>
        </w:rPr>
        <w:t xml:space="preserve">When NW configures </w:t>
      </w:r>
      <w:r>
        <w:rPr>
          <w:rFonts w:hint="eastAsia"/>
          <w:b/>
          <w:bCs/>
          <w:color w:val="000000" w:themeColor="text1"/>
          <w:szCs w:val="24"/>
          <w:lang w:val="en-US" w:eastAsia="zh-CN"/>
        </w:rPr>
        <w:t>single</w:t>
      </w:r>
      <w:r>
        <w:rPr>
          <w:rFonts w:hint="eastAsia"/>
          <w:color w:val="000000" w:themeColor="text1"/>
          <w:szCs w:val="24"/>
          <w:lang w:val="en-US" w:eastAsia="zh-CN"/>
        </w:rPr>
        <w:t xml:space="preserve"> OD-SSB carrier with multiple legacy SSB carriers,</w:t>
      </w:r>
      <w:r>
        <w:rPr>
          <w:color w:val="000000" w:themeColor="text1"/>
          <w:szCs w:val="24"/>
          <w:lang w:val="en-US" w:eastAsia="zh-CN"/>
        </w:rPr>
        <w:t xml:space="preserve"> in FMW</w:t>
      </w:r>
    </w:p>
    <w:p w14:paraId="410F9778" w14:textId="77777777" w:rsidR="006C36D7" w:rsidRPr="006C36D7" w:rsidRDefault="006C36D7" w:rsidP="006C36D7">
      <w:pPr>
        <w:pStyle w:val="ListParagraph"/>
        <w:numPr>
          <w:ilvl w:val="0"/>
          <w:numId w:val="59"/>
        </w:numPr>
        <w:tabs>
          <w:tab w:val="left" w:pos="1260"/>
        </w:tabs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6C36D7">
        <w:rPr>
          <w:color w:val="000000" w:themeColor="text1"/>
          <w:szCs w:val="24"/>
          <w:lang w:val="en-US" w:eastAsia="zh-CN"/>
        </w:rPr>
        <w:lastRenderedPageBreak/>
        <w:t xml:space="preserve">Option 1: The CSSF only counts OD-SSB layers </w:t>
      </w:r>
    </w:p>
    <w:p w14:paraId="0E329C48" w14:textId="77777777" w:rsidR="006C36D7" w:rsidRPr="006C36D7" w:rsidRDefault="006C36D7" w:rsidP="006C36D7">
      <w:pPr>
        <w:pStyle w:val="ListParagraph"/>
        <w:numPr>
          <w:ilvl w:val="0"/>
          <w:numId w:val="59"/>
        </w:numPr>
        <w:tabs>
          <w:tab w:val="left" w:pos="1260"/>
        </w:tabs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6C36D7">
        <w:rPr>
          <w:color w:val="000000" w:themeColor="text1"/>
          <w:szCs w:val="24"/>
          <w:lang w:val="en-US" w:eastAsia="zh-CN"/>
        </w:rPr>
        <w:t xml:space="preserve">Option 2: The CSSF of OD-SSB carrier counts OD-SSB layers and other layers </w:t>
      </w:r>
    </w:p>
    <w:p w14:paraId="2EBD1042" w14:textId="77777777" w:rsidR="006C36D7" w:rsidRPr="006C36D7" w:rsidRDefault="006C36D7" w:rsidP="006C36D7">
      <w:pPr>
        <w:snapToGrid w:val="0"/>
        <w:spacing w:after="120"/>
        <w:jc w:val="both"/>
        <w:rPr>
          <w:szCs w:val="21"/>
          <w:lang w:val="en-US"/>
        </w:rPr>
      </w:pPr>
    </w:p>
    <w:p w14:paraId="20EA40CD" w14:textId="7E6D34D4" w:rsidR="00B335D7" w:rsidRPr="006C36D7" w:rsidRDefault="006C36D7" w:rsidP="00B335D7">
      <w:pPr>
        <w:snapToGrid w:val="0"/>
        <w:spacing w:after="120"/>
        <w:jc w:val="both"/>
        <w:rPr>
          <w:b/>
          <w:color w:val="0070C0"/>
          <w:u w:val="single"/>
          <w:lang w:eastAsia="zh-CN"/>
        </w:rPr>
      </w:pPr>
      <w:r w:rsidRPr="006C36D7">
        <w:rPr>
          <w:rFonts w:hint="eastAsia"/>
          <w:b/>
          <w:color w:val="0070C0"/>
          <w:u w:val="single"/>
          <w:lang w:eastAsia="zh-CN"/>
        </w:rPr>
        <w:t xml:space="preserve">Sub-issue 3-3: OD-SSB </w:t>
      </w:r>
      <w:r w:rsidRPr="006C36D7">
        <w:rPr>
          <w:b/>
          <w:color w:val="0070C0"/>
          <w:u w:val="single"/>
          <w:lang w:eastAsia="zh-CN"/>
        </w:rPr>
        <w:t xml:space="preserve">measurement in </w:t>
      </w:r>
      <w:proofErr w:type="gramStart"/>
      <w:r w:rsidRPr="006C36D7">
        <w:rPr>
          <w:b/>
          <w:color w:val="0070C0"/>
          <w:u w:val="single"/>
          <w:lang w:eastAsia="zh-CN"/>
        </w:rPr>
        <w:t>FMW(</w:t>
      </w:r>
      <w:proofErr w:type="gramEnd"/>
      <w:r w:rsidRPr="006C36D7">
        <w:rPr>
          <w:b/>
          <w:color w:val="0070C0"/>
          <w:u w:val="single"/>
          <w:lang w:eastAsia="zh-CN"/>
        </w:rPr>
        <w:t>Case 1-2): Multiple active OD-SSB carriers</w:t>
      </w:r>
    </w:p>
    <w:p w14:paraId="737D6284" w14:textId="77777777" w:rsidR="006C36D7" w:rsidRDefault="006C36D7" w:rsidP="006C36D7">
      <w:pPr>
        <w:pStyle w:val="BodyText"/>
        <w:tabs>
          <w:tab w:val="left" w:pos="1260"/>
        </w:tabs>
        <w:spacing w:after="120"/>
        <w:jc w:val="both"/>
        <w:rPr>
          <w:lang w:eastAsia="zh-CN"/>
        </w:rPr>
      </w:pPr>
      <w:r w:rsidRPr="006C36D7">
        <w:rPr>
          <w:highlight w:val="green"/>
          <w:lang w:eastAsia="zh-CN"/>
        </w:rPr>
        <w:t>Agreement:</w:t>
      </w:r>
    </w:p>
    <w:p w14:paraId="03F49D6F" w14:textId="77777777" w:rsidR="006C36D7" w:rsidRDefault="006C36D7" w:rsidP="006C36D7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RAN4 to prioritize single OD-SSB carrier with multiple legacy SSB carriers in deactivated </w:t>
      </w:r>
      <w:proofErr w:type="spellStart"/>
      <w:r>
        <w:rPr>
          <w:color w:val="000000" w:themeColor="text1"/>
          <w:szCs w:val="24"/>
          <w:lang w:val="en-US" w:eastAsia="zh-CN"/>
        </w:rPr>
        <w:t>SCell</w:t>
      </w:r>
      <w:proofErr w:type="spellEnd"/>
      <w:r>
        <w:rPr>
          <w:color w:val="000000" w:themeColor="text1"/>
          <w:szCs w:val="24"/>
          <w:lang w:val="en-US" w:eastAsia="zh-CN"/>
        </w:rPr>
        <w:t xml:space="preserve"> measurement.</w:t>
      </w:r>
    </w:p>
    <w:p w14:paraId="5A486A30" w14:textId="77777777" w:rsidR="006C36D7" w:rsidRPr="00141616" w:rsidRDefault="006C36D7" w:rsidP="006C36D7">
      <w:pPr>
        <w:pStyle w:val="ListParagraph"/>
        <w:numPr>
          <w:ilvl w:val="0"/>
          <w:numId w:val="44"/>
        </w:numPr>
        <w:tabs>
          <w:tab w:val="left" w:pos="1260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color w:val="000000" w:themeColor="text1"/>
          <w:szCs w:val="24"/>
          <w:lang w:eastAsia="zh-CN"/>
        </w:rPr>
      </w:pPr>
      <w:r w:rsidRPr="00E9298C">
        <w:rPr>
          <w:color w:val="000000" w:themeColor="text1"/>
          <w:szCs w:val="24"/>
          <w:lang w:val="en-US" w:eastAsia="zh-CN"/>
        </w:rPr>
        <w:t xml:space="preserve">FFS </w:t>
      </w:r>
      <w:r w:rsidRPr="00927544">
        <w:rPr>
          <w:rFonts w:eastAsiaTheme="minorEastAsia" w:hint="eastAsia"/>
          <w:color w:val="000000" w:themeColor="text1"/>
          <w:szCs w:val="24"/>
          <w:lang w:eastAsia="zh-CN"/>
        </w:rPr>
        <w:t xml:space="preserve">multiple OD-SSB carriers </w:t>
      </w:r>
    </w:p>
    <w:p w14:paraId="47E85609" w14:textId="77777777" w:rsidR="006C36D7" w:rsidRDefault="006C36D7" w:rsidP="00B335D7">
      <w:pPr>
        <w:snapToGrid w:val="0"/>
        <w:spacing w:after="120"/>
        <w:jc w:val="both"/>
        <w:rPr>
          <w:color w:val="000000" w:themeColor="text1"/>
          <w:szCs w:val="24"/>
          <w:u w:val="single"/>
          <w:lang w:eastAsia="zh-CN"/>
        </w:rPr>
      </w:pPr>
    </w:p>
    <w:p w14:paraId="61D7F44D" w14:textId="77777777" w:rsidR="006C36D7" w:rsidRPr="00B335D7" w:rsidRDefault="006C36D7" w:rsidP="00B335D7">
      <w:pPr>
        <w:snapToGrid w:val="0"/>
        <w:spacing w:after="120"/>
        <w:jc w:val="both"/>
        <w:rPr>
          <w:szCs w:val="21"/>
        </w:rPr>
      </w:pPr>
    </w:p>
    <w:p w14:paraId="49F8E644" w14:textId="77777777" w:rsidR="00E60B2B" w:rsidRDefault="00E60B2B" w:rsidP="00E60B2B">
      <w:pPr>
        <w:pStyle w:val="Heading1"/>
        <w:numPr>
          <w:ilvl w:val="1"/>
          <w:numId w:val="1"/>
        </w:numPr>
        <w:rPr>
          <w:lang w:val="en-US" w:eastAsia="zh-CN"/>
        </w:rPr>
      </w:pPr>
      <w:r>
        <w:rPr>
          <w:rFonts w:hint="eastAsia"/>
          <w:lang w:val="en-US" w:eastAsia="ja-JP"/>
        </w:rPr>
        <w:t xml:space="preserve">OD-SSB </w:t>
      </w:r>
      <w:r>
        <w:rPr>
          <w:rFonts w:hint="eastAsia"/>
          <w:lang w:val="en-US" w:eastAsia="zh-CN"/>
        </w:rPr>
        <w:t>general issues</w:t>
      </w:r>
    </w:p>
    <w:p w14:paraId="58C86855" w14:textId="77777777" w:rsidR="00E60B2B" w:rsidRDefault="00E60B2B" w:rsidP="00E60B2B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4-1</w:t>
      </w:r>
      <w:r>
        <w:rPr>
          <w:b/>
          <w:color w:val="0070C0"/>
          <w:u w:val="single"/>
          <w:lang w:eastAsia="zh-CN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L1 measurement </w:t>
      </w:r>
      <w:r>
        <w:rPr>
          <w:b/>
          <w:color w:val="0070C0"/>
          <w:u w:val="single"/>
          <w:lang w:eastAsia="zh-CN"/>
        </w:rPr>
        <w:t>before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</w:t>
      </w:r>
      <w:r>
        <w:rPr>
          <w:b/>
          <w:color w:val="0070C0"/>
          <w:u w:val="single"/>
          <w:lang w:eastAsia="zh-CN"/>
        </w:rPr>
        <w:t>activation</w:t>
      </w:r>
    </w:p>
    <w:p w14:paraId="4FF727E1" w14:textId="77777777" w:rsidR="00AB52DE" w:rsidRPr="00AB52DE" w:rsidRDefault="00AB52DE" w:rsidP="00AB52DE">
      <w:pPr>
        <w:spacing w:after="120"/>
        <w:rPr>
          <w:highlight w:val="green"/>
          <w:lang w:eastAsia="zh-CN"/>
        </w:rPr>
      </w:pPr>
      <w:r w:rsidRPr="00AB52DE">
        <w:rPr>
          <w:highlight w:val="green"/>
          <w:lang w:eastAsia="zh-CN"/>
        </w:rPr>
        <w:t>Agreement:</w:t>
      </w:r>
    </w:p>
    <w:p w14:paraId="57C1BCF3" w14:textId="77777777" w:rsidR="00AB52DE" w:rsidRPr="00AB52DE" w:rsidRDefault="00AB52DE" w:rsidP="00AB52DE">
      <w:pPr>
        <w:numPr>
          <w:ilvl w:val="0"/>
          <w:numId w:val="62"/>
        </w:numPr>
        <w:spacing w:after="120"/>
        <w:rPr>
          <w:lang w:eastAsia="zh-CN"/>
        </w:rPr>
      </w:pPr>
      <w:r w:rsidRPr="00AB52DE">
        <w:rPr>
          <w:lang w:eastAsia="zh-CN"/>
        </w:rPr>
        <w:t xml:space="preserve">RAN4 </w:t>
      </w:r>
      <w:r w:rsidRPr="00AB52DE">
        <w:rPr>
          <w:b/>
          <w:bCs/>
          <w:lang w:eastAsia="zh-CN"/>
        </w:rPr>
        <w:t>not</w:t>
      </w:r>
      <w:r w:rsidRPr="00AB52DE">
        <w:rPr>
          <w:lang w:eastAsia="zh-CN"/>
        </w:rPr>
        <w:t xml:space="preserve"> to support OD-SSB based L1 measurements for deactivated </w:t>
      </w:r>
      <w:proofErr w:type="spellStart"/>
      <w:r w:rsidRPr="00AB52DE">
        <w:rPr>
          <w:lang w:eastAsia="zh-CN"/>
        </w:rPr>
        <w:t>Scell</w:t>
      </w:r>
      <w:proofErr w:type="spellEnd"/>
      <w:r w:rsidRPr="00AB52DE">
        <w:rPr>
          <w:lang w:eastAsia="zh-CN"/>
        </w:rPr>
        <w:t>.</w:t>
      </w:r>
    </w:p>
    <w:p w14:paraId="64C91B56" w14:textId="77777777" w:rsidR="00E60B2B" w:rsidRDefault="00E60B2B" w:rsidP="00E60B2B">
      <w:pPr>
        <w:spacing w:after="120"/>
        <w:rPr>
          <w:color w:val="000000" w:themeColor="text1"/>
          <w:szCs w:val="24"/>
          <w:lang w:eastAsia="zh-CN"/>
        </w:rPr>
      </w:pPr>
    </w:p>
    <w:p w14:paraId="433D582A" w14:textId="77777777" w:rsidR="00E60B2B" w:rsidRDefault="00E60B2B" w:rsidP="00E60B2B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4-2</w:t>
      </w:r>
      <w:r>
        <w:rPr>
          <w:b/>
          <w:color w:val="0070C0"/>
          <w:u w:val="single"/>
          <w:lang w:eastAsia="zh-CN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L1 measurement </w:t>
      </w:r>
      <w:r>
        <w:rPr>
          <w:b/>
          <w:color w:val="0070C0"/>
          <w:u w:val="single"/>
          <w:lang w:eastAsia="zh-CN"/>
        </w:rPr>
        <w:t>after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</w:t>
      </w:r>
      <w:r>
        <w:rPr>
          <w:b/>
          <w:color w:val="0070C0"/>
          <w:u w:val="single"/>
          <w:lang w:eastAsia="zh-CN"/>
        </w:rPr>
        <w:t>activation</w:t>
      </w:r>
    </w:p>
    <w:p w14:paraId="4E32C1F9" w14:textId="77777777" w:rsidR="00AB52DE" w:rsidRPr="00AB52DE" w:rsidRDefault="00AB52DE" w:rsidP="00AB52DE">
      <w:pPr>
        <w:spacing w:after="120"/>
        <w:rPr>
          <w:lang w:eastAsia="zh-CN"/>
        </w:rPr>
      </w:pPr>
      <w:r w:rsidRPr="00AB52DE">
        <w:rPr>
          <w:highlight w:val="green"/>
          <w:lang w:eastAsia="zh-CN"/>
        </w:rPr>
        <w:t>Agreement:</w:t>
      </w:r>
    </w:p>
    <w:p w14:paraId="0C485E01" w14:textId="77777777" w:rsidR="00AB52DE" w:rsidRPr="00AB52DE" w:rsidRDefault="00AB52DE" w:rsidP="00AB52DE">
      <w:pPr>
        <w:numPr>
          <w:ilvl w:val="0"/>
          <w:numId w:val="63"/>
        </w:numPr>
        <w:spacing w:after="120"/>
        <w:rPr>
          <w:lang w:eastAsia="zh-CN"/>
        </w:rPr>
      </w:pPr>
      <w:r w:rsidRPr="00AB52DE">
        <w:rPr>
          <w:lang w:eastAsia="zh-CN"/>
        </w:rPr>
        <w:t xml:space="preserve">RAN4 to support OD-SSB L1 measurement during and after </w:t>
      </w:r>
      <w:proofErr w:type="spellStart"/>
      <w:r w:rsidRPr="00AB52DE">
        <w:rPr>
          <w:lang w:eastAsia="zh-CN"/>
        </w:rPr>
        <w:t>SCell</w:t>
      </w:r>
      <w:proofErr w:type="spellEnd"/>
      <w:r w:rsidRPr="00AB52DE">
        <w:rPr>
          <w:lang w:eastAsia="zh-CN"/>
        </w:rPr>
        <w:t xml:space="preserve"> activation.</w:t>
      </w:r>
    </w:p>
    <w:p w14:paraId="4F4AF918" w14:textId="77777777" w:rsidR="00AB52DE" w:rsidRPr="00AB52DE" w:rsidRDefault="00AB52DE" w:rsidP="00AB52DE">
      <w:pPr>
        <w:numPr>
          <w:ilvl w:val="1"/>
          <w:numId w:val="63"/>
        </w:numPr>
        <w:spacing w:after="120"/>
        <w:rPr>
          <w:lang w:eastAsia="zh-CN"/>
        </w:rPr>
      </w:pPr>
      <w:r w:rsidRPr="00AB52DE">
        <w:rPr>
          <w:lang w:eastAsia="zh-CN"/>
        </w:rPr>
        <w:t>When non-DRX is configured, the current requirement can be reused with the clarification of T</w:t>
      </w:r>
      <w:r w:rsidRPr="00AB52DE">
        <w:rPr>
          <w:vertAlign w:val="subscript"/>
          <w:lang w:eastAsia="zh-CN"/>
        </w:rPr>
        <w:t>SSB</w:t>
      </w:r>
      <w:r w:rsidRPr="00AB52DE">
        <w:rPr>
          <w:lang w:eastAsia="zh-CN"/>
        </w:rPr>
        <w:t xml:space="preserve"> in T</w:t>
      </w:r>
      <w:r w:rsidRPr="00AB52DE">
        <w:rPr>
          <w:vertAlign w:val="subscript"/>
          <w:lang w:eastAsia="zh-CN"/>
        </w:rPr>
        <w:t xml:space="preserve">L1-RSRP_Measurement_Period_SSB </w:t>
      </w:r>
      <w:r w:rsidRPr="00AB52DE">
        <w:rPr>
          <w:lang w:eastAsia="zh-CN"/>
        </w:rPr>
        <w:t>is the SSB periodicity of OD-SSB</w:t>
      </w:r>
    </w:p>
    <w:p w14:paraId="0A42F86C" w14:textId="77777777" w:rsidR="00AB52DE" w:rsidRPr="00AB52DE" w:rsidRDefault="00AB52DE" w:rsidP="00AB52DE">
      <w:pPr>
        <w:numPr>
          <w:ilvl w:val="0"/>
          <w:numId w:val="63"/>
        </w:numPr>
        <w:spacing w:after="120"/>
        <w:rPr>
          <w:lang w:eastAsia="zh-CN"/>
        </w:rPr>
      </w:pPr>
      <w:r w:rsidRPr="00AB52DE">
        <w:rPr>
          <w:lang w:eastAsia="zh-CN"/>
        </w:rPr>
        <w:t xml:space="preserve">RAN4 to support OD-SSB L1 measurement during </w:t>
      </w:r>
      <w:proofErr w:type="spellStart"/>
      <w:r w:rsidRPr="00AB52DE">
        <w:rPr>
          <w:lang w:eastAsia="zh-CN"/>
        </w:rPr>
        <w:t>SCell</w:t>
      </w:r>
      <w:proofErr w:type="spellEnd"/>
      <w:r w:rsidRPr="00AB52DE">
        <w:rPr>
          <w:lang w:eastAsia="zh-CN"/>
        </w:rPr>
        <w:t xml:space="preserve"> activation.</w:t>
      </w:r>
    </w:p>
    <w:p w14:paraId="4640ED86" w14:textId="77777777" w:rsidR="00AB52DE" w:rsidRPr="00AB52DE" w:rsidRDefault="00AB52DE" w:rsidP="00AB52DE">
      <w:pPr>
        <w:numPr>
          <w:ilvl w:val="1"/>
          <w:numId w:val="63"/>
        </w:numPr>
        <w:spacing w:after="120"/>
        <w:rPr>
          <w:lang w:eastAsia="zh-CN"/>
        </w:rPr>
      </w:pPr>
      <w:r w:rsidRPr="00AB52DE">
        <w:rPr>
          <w:lang w:eastAsia="zh-CN"/>
        </w:rPr>
        <w:t>The requirement when DRX is configured.</w:t>
      </w:r>
    </w:p>
    <w:p w14:paraId="43E5008D" w14:textId="77777777" w:rsidR="00AB52DE" w:rsidRDefault="00AB52DE" w:rsidP="00AB52DE">
      <w:pPr>
        <w:numPr>
          <w:ilvl w:val="2"/>
          <w:numId w:val="63"/>
        </w:numPr>
        <w:spacing w:after="120"/>
        <w:rPr>
          <w:lang w:eastAsia="zh-CN"/>
        </w:rPr>
      </w:pPr>
      <w:r w:rsidRPr="00AB52DE">
        <w:rPr>
          <w:lang w:eastAsia="zh-CN"/>
        </w:rPr>
        <w:t>Based on OD-SSB periodicity</w:t>
      </w:r>
    </w:p>
    <w:p w14:paraId="7BF11FF2" w14:textId="152CCB03" w:rsidR="00AB52DE" w:rsidRPr="00AB52DE" w:rsidRDefault="00AB52DE" w:rsidP="00AB52DE">
      <w:pPr>
        <w:spacing w:after="120"/>
        <w:rPr>
          <w:lang w:eastAsia="zh-CN"/>
        </w:rPr>
      </w:pPr>
      <w:proofErr w:type="spellStart"/>
      <w:r>
        <w:rPr>
          <w:rFonts w:hint="eastAsia"/>
          <w:lang w:eastAsia="zh-CN"/>
        </w:rPr>
        <w:t>Wayforward</w:t>
      </w:r>
      <w:proofErr w:type="spellEnd"/>
      <w:r>
        <w:rPr>
          <w:rFonts w:hint="eastAsia"/>
          <w:lang w:eastAsia="zh-CN"/>
        </w:rPr>
        <w:t>:</w:t>
      </w:r>
    </w:p>
    <w:p w14:paraId="4352F704" w14:textId="77777777" w:rsidR="00AB52DE" w:rsidRPr="00AB52DE" w:rsidRDefault="00AB52DE" w:rsidP="00AB52DE">
      <w:pPr>
        <w:numPr>
          <w:ilvl w:val="0"/>
          <w:numId w:val="63"/>
        </w:numPr>
        <w:spacing w:after="120"/>
        <w:rPr>
          <w:lang w:eastAsia="zh-CN"/>
        </w:rPr>
      </w:pPr>
      <w:r w:rsidRPr="00AB52DE">
        <w:rPr>
          <w:lang w:eastAsia="zh-CN"/>
        </w:rPr>
        <w:t xml:space="preserve">RAN4 to support OD-SSB L1 measurement after </w:t>
      </w:r>
      <w:proofErr w:type="spellStart"/>
      <w:r w:rsidRPr="00AB52DE">
        <w:rPr>
          <w:lang w:eastAsia="zh-CN"/>
        </w:rPr>
        <w:t>SCell</w:t>
      </w:r>
      <w:proofErr w:type="spellEnd"/>
      <w:r w:rsidRPr="00AB52DE">
        <w:rPr>
          <w:lang w:eastAsia="zh-CN"/>
        </w:rPr>
        <w:t xml:space="preserve"> activation.</w:t>
      </w:r>
    </w:p>
    <w:p w14:paraId="60DB2D77" w14:textId="77777777" w:rsidR="00AB52DE" w:rsidRPr="00AB52DE" w:rsidRDefault="00AB52DE" w:rsidP="00AB52DE">
      <w:pPr>
        <w:numPr>
          <w:ilvl w:val="1"/>
          <w:numId w:val="63"/>
        </w:numPr>
        <w:spacing w:after="120"/>
        <w:rPr>
          <w:lang w:eastAsia="zh-CN"/>
        </w:rPr>
      </w:pPr>
      <w:r w:rsidRPr="00AB52DE">
        <w:rPr>
          <w:lang w:eastAsia="zh-CN"/>
        </w:rPr>
        <w:t>FFS the requirement when DRX is configured.</w:t>
      </w:r>
    </w:p>
    <w:p w14:paraId="536C2657" w14:textId="77777777" w:rsidR="00AB52DE" w:rsidRPr="00AB52DE" w:rsidRDefault="00AB52DE" w:rsidP="00AB52DE">
      <w:pPr>
        <w:numPr>
          <w:ilvl w:val="2"/>
          <w:numId w:val="63"/>
        </w:numPr>
        <w:spacing w:after="120"/>
        <w:rPr>
          <w:lang w:eastAsia="zh-CN"/>
        </w:rPr>
      </w:pPr>
      <w:r w:rsidRPr="00AB52DE">
        <w:rPr>
          <w:lang w:eastAsia="zh-CN"/>
        </w:rPr>
        <w:t>Option 1: Follow legacy, based on DRX cycle (vivo, Apple, OPPO, Xiaomi)</w:t>
      </w:r>
    </w:p>
    <w:p w14:paraId="7707B7F6" w14:textId="77777777" w:rsidR="00AB52DE" w:rsidRPr="00AB52DE" w:rsidRDefault="00AB52DE" w:rsidP="00AB52DE">
      <w:pPr>
        <w:numPr>
          <w:ilvl w:val="2"/>
          <w:numId w:val="63"/>
        </w:numPr>
        <w:spacing w:after="120"/>
        <w:rPr>
          <w:lang w:eastAsia="zh-CN"/>
        </w:rPr>
      </w:pPr>
      <w:r w:rsidRPr="00AB52DE">
        <w:rPr>
          <w:lang w:eastAsia="zh-CN"/>
        </w:rPr>
        <w:t>Option 2: Based on OD-SSB periodicity (Nokia, ZTE, Samsung)</w:t>
      </w:r>
    </w:p>
    <w:p w14:paraId="7E2948D5" w14:textId="77777777" w:rsidR="00AB52DE" w:rsidRPr="00AB52DE" w:rsidRDefault="00AB52DE" w:rsidP="00AB52DE">
      <w:pPr>
        <w:numPr>
          <w:ilvl w:val="2"/>
          <w:numId w:val="63"/>
        </w:numPr>
        <w:spacing w:after="120"/>
        <w:rPr>
          <w:lang w:eastAsia="zh-CN"/>
        </w:rPr>
      </w:pPr>
      <w:r w:rsidRPr="00AB52DE">
        <w:rPr>
          <w:lang w:eastAsia="zh-CN"/>
        </w:rPr>
        <w:t>Option 3: FFS (HW, QC, Nokia, CMCC, Xiaomi, CATT)</w:t>
      </w:r>
    </w:p>
    <w:p w14:paraId="10DC05F3" w14:textId="77777777" w:rsidR="00AB52DE" w:rsidRPr="00AB52DE" w:rsidRDefault="00AB52DE" w:rsidP="00AB52DE">
      <w:pPr>
        <w:numPr>
          <w:ilvl w:val="2"/>
          <w:numId w:val="63"/>
        </w:numPr>
        <w:spacing w:after="120"/>
        <w:rPr>
          <w:lang w:eastAsia="zh-CN"/>
        </w:rPr>
      </w:pPr>
      <w:r w:rsidRPr="00AB52DE">
        <w:rPr>
          <w:lang w:eastAsia="zh-CN"/>
        </w:rPr>
        <w:t xml:space="preserve">Note: the OD-SSB is triggered before or together with the </w:t>
      </w:r>
      <w:proofErr w:type="spellStart"/>
      <w:r w:rsidRPr="00AB52DE">
        <w:rPr>
          <w:lang w:eastAsia="zh-CN"/>
        </w:rPr>
        <w:t>Scell</w:t>
      </w:r>
      <w:proofErr w:type="spellEnd"/>
      <w:r w:rsidRPr="00AB52DE">
        <w:rPr>
          <w:lang w:eastAsia="zh-CN"/>
        </w:rPr>
        <w:t xml:space="preserve"> activation command, the OD-SSB transmission kept after the </w:t>
      </w:r>
      <w:proofErr w:type="spellStart"/>
      <w:r w:rsidRPr="00AB52DE">
        <w:rPr>
          <w:lang w:eastAsia="zh-CN"/>
        </w:rPr>
        <w:t>SCell</w:t>
      </w:r>
      <w:proofErr w:type="spellEnd"/>
      <w:r w:rsidRPr="00AB52DE">
        <w:rPr>
          <w:lang w:eastAsia="zh-CN"/>
        </w:rPr>
        <w:t xml:space="preserve"> activation until the OD-SSB deactivation command received.</w:t>
      </w:r>
    </w:p>
    <w:p w14:paraId="77DD43D8" w14:textId="77777777" w:rsidR="00E60B2B" w:rsidRPr="00AB52DE" w:rsidRDefault="00E60B2B" w:rsidP="00E60B2B">
      <w:pPr>
        <w:spacing w:after="120"/>
        <w:rPr>
          <w:lang w:eastAsia="zh-CN"/>
        </w:rPr>
      </w:pPr>
    </w:p>
    <w:p w14:paraId="70EEC4D5" w14:textId="77777777" w:rsidR="00E60B2B" w:rsidRDefault="00E60B2B" w:rsidP="00E60B2B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4-3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OD-SSB accuracy</w:t>
      </w:r>
    </w:p>
    <w:p w14:paraId="0D8A2CC0" w14:textId="77777777" w:rsidR="00E60B2B" w:rsidRDefault="00E60B2B" w:rsidP="00E60B2B">
      <w:pPr>
        <w:pStyle w:val="BodyText"/>
        <w:tabs>
          <w:tab w:val="left" w:pos="1260"/>
        </w:tabs>
        <w:spacing w:after="120"/>
        <w:jc w:val="both"/>
        <w:rPr>
          <w:lang w:eastAsia="zh-CN"/>
        </w:rPr>
      </w:pPr>
      <w:r w:rsidRPr="006C36D7">
        <w:rPr>
          <w:highlight w:val="green"/>
          <w:lang w:eastAsia="zh-CN"/>
        </w:rPr>
        <w:t>Agreement:</w:t>
      </w:r>
    </w:p>
    <w:p w14:paraId="50FE85D8" w14:textId="77777777" w:rsidR="00E60B2B" w:rsidRPr="00E60B2B" w:rsidRDefault="00E60B2B" w:rsidP="00E60B2B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legacy measurement accuracy</w:t>
      </w:r>
      <w:r>
        <w:rPr>
          <w:lang w:val="en-US" w:eastAsia="zh-CN"/>
        </w:rPr>
        <w:t xml:space="preserve"> is applied</w:t>
      </w:r>
      <w:r>
        <w:rPr>
          <w:rFonts w:hint="eastAsia"/>
          <w:lang w:val="en-US" w:eastAsia="zh-CN"/>
        </w:rPr>
        <w:t xml:space="preserve"> for OD-SSB based measurement</w:t>
      </w:r>
      <w:r>
        <w:rPr>
          <w:rFonts w:eastAsiaTheme="minorEastAsia" w:hint="eastAsia"/>
          <w:lang w:eastAsia="zh-CN"/>
        </w:rPr>
        <w:t>.</w:t>
      </w:r>
    </w:p>
    <w:p w14:paraId="702F488C" w14:textId="77777777" w:rsidR="00E60B2B" w:rsidRDefault="00E60B2B" w:rsidP="00E60B2B">
      <w:pPr>
        <w:spacing w:after="120"/>
        <w:rPr>
          <w:color w:val="000000" w:themeColor="text1"/>
          <w:szCs w:val="24"/>
          <w:lang w:eastAsia="zh-CN"/>
        </w:rPr>
      </w:pPr>
    </w:p>
    <w:p w14:paraId="7F0AD6F2" w14:textId="77777777" w:rsidR="00E60B2B" w:rsidRDefault="00E60B2B" w:rsidP="00E60B2B">
      <w:pPr>
        <w:pStyle w:val="Heading1"/>
        <w:numPr>
          <w:ilvl w:val="1"/>
          <w:numId w:val="1"/>
        </w:numPr>
        <w:rPr>
          <w:lang w:val="en-US" w:eastAsia="ja-JP"/>
        </w:rPr>
      </w:pPr>
      <w:r>
        <w:rPr>
          <w:rFonts w:hint="eastAsia"/>
          <w:lang w:val="en-US" w:eastAsia="ja-JP"/>
        </w:rPr>
        <w:t xml:space="preserve">OD-SSB based </w:t>
      </w:r>
      <w:proofErr w:type="spellStart"/>
      <w:r>
        <w:rPr>
          <w:rFonts w:hint="eastAsia"/>
          <w:lang w:val="en-US" w:eastAsia="ja-JP"/>
        </w:rPr>
        <w:t>SCell</w:t>
      </w:r>
      <w:proofErr w:type="spellEnd"/>
      <w:r>
        <w:rPr>
          <w:rFonts w:hint="eastAsia"/>
          <w:lang w:val="en-US" w:eastAsia="ja-JP"/>
        </w:rPr>
        <w:t xml:space="preserve"> activation</w:t>
      </w:r>
    </w:p>
    <w:p w14:paraId="3A51FF04" w14:textId="7B9E480D" w:rsidR="00E60B2B" w:rsidRPr="00E60B2B" w:rsidRDefault="00E60B2B" w:rsidP="00E60B2B">
      <w:pPr>
        <w:spacing w:after="120"/>
        <w:rPr>
          <w:color w:val="000000" w:themeColor="text1"/>
          <w:szCs w:val="24"/>
          <w:lang w:eastAsia="zh-CN"/>
        </w:rPr>
      </w:pPr>
    </w:p>
    <w:p w14:paraId="2725E2EE" w14:textId="77777777" w:rsidR="00E60B2B" w:rsidRPr="00E60B2B" w:rsidRDefault="00E60B2B" w:rsidP="00E60B2B">
      <w:pPr>
        <w:spacing w:after="120"/>
        <w:rPr>
          <w:color w:val="000000" w:themeColor="text1"/>
          <w:szCs w:val="24"/>
          <w:lang w:eastAsia="zh-CN"/>
        </w:rPr>
      </w:pPr>
    </w:p>
    <w:p w14:paraId="14E6B4C4" w14:textId="77777777" w:rsidR="00AE5029" w:rsidRDefault="00AE5029" w:rsidP="00AE5029">
      <w:pPr>
        <w:pStyle w:val="Heading1"/>
        <w:numPr>
          <w:ilvl w:val="1"/>
          <w:numId w:val="1"/>
        </w:numPr>
        <w:rPr>
          <w:lang w:val="en-US" w:eastAsia="zh-CN"/>
        </w:rPr>
      </w:pPr>
      <w:r>
        <w:rPr>
          <w:rFonts w:hint="eastAsia"/>
          <w:lang w:val="en-US" w:eastAsia="ja-JP"/>
        </w:rPr>
        <w:t xml:space="preserve">OD-SSB </w:t>
      </w:r>
      <w:proofErr w:type="spellStart"/>
      <w:r>
        <w:rPr>
          <w:rFonts w:hint="eastAsia"/>
          <w:lang w:val="en-US" w:eastAsia="ja-JP"/>
        </w:rPr>
        <w:t>SCell</w:t>
      </w:r>
      <w:proofErr w:type="spellEnd"/>
      <w:r>
        <w:rPr>
          <w:rFonts w:hint="eastAsia"/>
          <w:lang w:val="en-US" w:eastAsia="ja-JP"/>
        </w:rPr>
        <w:t xml:space="preserve"> activation</w:t>
      </w:r>
      <w:r>
        <w:rPr>
          <w:rFonts w:hint="eastAsia"/>
          <w:lang w:val="en-US" w:eastAsia="zh-CN"/>
        </w:rPr>
        <w:t xml:space="preserve"> scenarios</w:t>
      </w:r>
    </w:p>
    <w:p w14:paraId="18BB9E46" w14:textId="77777777" w:rsidR="00AE5029" w:rsidRDefault="00AE5029" w:rsidP="00AE5029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6-1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OD-SSB based direct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activation</w:t>
      </w:r>
    </w:p>
    <w:p w14:paraId="70B39F37" w14:textId="77777777" w:rsidR="00AE5029" w:rsidRDefault="00AE5029" w:rsidP="00AE5029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Background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71"/>
      </w:tblGrid>
      <w:tr w:rsidR="00AE5029" w14:paraId="55BC6730" w14:textId="77777777" w:rsidTr="00AE5029">
        <w:tc>
          <w:tcPr>
            <w:tcW w:w="9271" w:type="dxa"/>
          </w:tcPr>
          <w:p w14:paraId="35EFF79D" w14:textId="77777777" w:rsidR="00AE5029" w:rsidRDefault="00AE5029" w:rsidP="00D401D5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Theme="minorEastAsia" w:hAnsi="Times" w:cs="Times" w:hint="eastAsia"/>
                <w:b/>
                <w:bCs/>
                <w:highlight w:val="green"/>
                <w:lang w:eastAsia="zh-CN"/>
              </w:rPr>
              <w:t xml:space="preserve">RAN1 #118 </w:t>
            </w:r>
            <w:r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51FB0266" w14:textId="77777777" w:rsidR="00AE5029" w:rsidRDefault="00AE5029" w:rsidP="00D401D5">
            <w:pPr>
              <w:spacing w:after="16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="Times New Roman" w:hAnsi="Times" w:cs="Times"/>
                <w:lang w:eastAsia="zh-CN"/>
              </w:rPr>
              <w:t xml:space="preserve">For a cell supporting on-demand SSB </w:t>
            </w:r>
            <w:proofErr w:type="spellStart"/>
            <w:r>
              <w:rPr>
                <w:rFonts w:ascii="Times" w:eastAsia="Times New Roman" w:hAnsi="Times" w:cs="Times"/>
                <w:lang w:eastAsia="zh-CN"/>
              </w:rPr>
              <w:t>SCell</w:t>
            </w:r>
            <w:proofErr w:type="spellEnd"/>
            <w:r>
              <w:rPr>
                <w:rFonts w:ascii="Times" w:eastAsia="Times New Roman" w:hAnsi="Times" w:cs="Times"/>
                <w:lang w:eastAsia="zh-CN"/>
              </w:rPr>
              <w:t xml:space="preserve"> operation,</w:t>
            </w:r>
          </w:p>
          <w:p w14:paraId="2597DE05" w14:textId="77777777" w:rsidR="00AE5029" w:rsidRDefault="00AE5029" w:rsidP="00AE5029">
            <w:pPr>
              <w:numPr>
                <w:ilvl w:val="0"/>
                <w:numId w:val="51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 xml:space="preserve">Support </w:t>
            </w:r>
            <w:r>
              <w:rPr>
                <w:rFonts w:eastAsia="Times New Roman"/>
                <w:highlight w:val="cyan"/>
                <w:lang w:val="en-US" w:eastAsia="zh-CN"/>
              </w:rPr>
              <w:t xml:space="preserve">RRC based signaling to indicate on-demand SSB transmission on the cell at least for the case where this RRC also configures the </w:t>
            </w:r>
            <w:proofErr w:type="spellStart"/>
            <w:r>
              <w:rPr>
                <w:rFonts w:eastAsia="Times New Roman"/>
                <w:highlight w:val="cyan"/>
                <w:lang w:val="en-US" w:eastAsia="zh-CN"/>
              </w:rPr>
              <w:t>SCell</w:t>
            </w:r>
            <w:proofErr w:type="spellEnd"/>
            <w:r>
              <w:rPr>
                <w:rFonts w:eastAsia="Times New Roman"/>
                <w:highlight w:val="cyan"/>
                <w:lang w:val="en-US" w:eastAsia="zh-CN"/>
              </w:rPr>
              <w:t xml:space="preserve">, activates the </w:t>
            </w:r>
            <w:proofErr w:type="spellStart"/>
            <w:r>
              <w:rPr>
                <w:rFonts w:eastAsia="Times New Roman"/>
                <w:highlight w:val="cyan"/>
                <w:lang w:val="en-US" w:eastAsia="zh-CN"/>
              </w:rPr>
              <w:t>SCell</w:t>
            </w:r>
            <w:proofErr w:type="spellEnd"/>
            <w:r>
              <w:rPr>
                <w:rFonts w:eastAsia="Times New Roman"/>
                <w:highlight w:val="cyan"/>
                <w:lang w:val="en-US" w:eastAsia="zh-CN"/>
              </w:rPr>
              <w:t>, and provides on-demand SSB configuration</w:t>
            </w:r>
            <w:r>
              <w:rPr>
                <w:rFonts w:eastAsia="Times New Roman"/>
                <w:lang w:val="en-US" w:eastAsia="zh-CN"/>
              </w:rPr>
              <w:t>.</w:t>
            </w:r>
          </w:p>
          <w:p w14:paraId="4E2D2CEC" w14:textId="77777777" w:rsidR="00AE5029" w:rsidRDefault="00AE5029" w:rsidP="00AE5029">
            <w:pPr>
              <w:numPr>
                <w:ilvl w:val="1"/>
                <w:numId w:val="51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FFS: Whether to support RRC based signaling for other cases.</w:t>
            </w:r>
          </w:p>
          <w:p w14:paraId="36214209" w14:textId="77777777" w:rsidR="00AE5029" w:rsidRDefault="00AE5029" w:rsidP="00AE5029">
            <w:pPr>
              <w:numPr>
                <w:ilvl w:val="0"/>
                <w:numId w:val="51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Support MAC CE based signaling to indicate on-demand SSB transmission on the cell for Scenarios #2 and #2A.</w:t>
            </w:r>
          </w:p>
          <w:p w14:paraId="34EF271E" w14:textId="77777777" w:rsidR="00AE5029" w:rsidRDefault="00AE5029" w:rsidP="00D401D5">
            <w:pPr>
              <w:spacing w:after="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Note: Deactivation and adaptation of on-demand SSB transmission can be separately discussed.</w:t>
            </w:r>
          </w:p>
        </w:tc>
      </w:tr>
    </w:tbl>
    <w:p w14:paraId="3BD2B654" w14:textId="77777777" w:rsidR="00E7426E" w:rsidRPr="00E7426E" w:rsidRDefault="00E7426E" w:rsidP="00E7426E">
      <w:pPr>
        <w:rPr>
          <w:highlight w:val="green"/>
          <w:lang w:eastAsia="zh-CN"/>
        </w:rPr>
      </w:pPr>
      <w:r w:rsidRPr="00E7426E">
        <w:rPr>
          <w:highlight w:val="green"/>
          <w:lang w:eastAsia="zh-CN"/>
        </w:rPr>
        <w:t>Agreement:</w:t>
      </w:r>
    </w:p>
    <w:p w14:paraId="1DA98CC9" w14:textId="77777777" w:rsidR="00E7426E" w:rsidRPr="00E7426E" w:rsidRDefault="00E7426E" w:rsidP="00E7426E">
      <w:pPr>
        <w:numPr>
          <w:ilvl w:val="0"/>
          <w:numId w:val="63"/>
        </w:numPr>
        <w:rPr>
          <w:lang w:eastAsia="zh-CN"/>
        </w:rPr>
      </w:pPr>
      <w:r w:rsidRPr="00E7426E">
        <w:rPr>
          <w:lang w:eastAsia="zh-CN"/>
        </w:rPr>
        <w:t xml:space="preserve">RAN4 to define OD-SSB based direct </w:t>
      </w:r>
      <w:proofErr w:type="spellStart"/>
      <w:r w:rsidRPr="00E7426E">
        <w:rPr>
          <w:lang w:eastAsia="zh-CN"/>
        </w:rPr>
        <w:t>SCell</w:t>
      </w:r>
      <w:proofErr w:type="spellEnd"/>
      <w:r w:rsidRPr="00E7426E">
        <w:rPr>
          <w:lang w:eastAsia="zh-CN"/>
        </w:rPr>
        <w:t xml:space="preserve"> activation at </w:t>
      </w:r>
      <w:proofErr w:type="spellStart"/>
      <w:r w:rsidRPr="00E7426E">
        <w:rPr>
          <w:lang w:eastAsia="zh-CN"/>
        </w:rPr>
        <w:t>SCell</w:t>
      </w:r>
      <w:proofErr w:type="spellEnd"/>
      <w:r w:rsidRPr="00E7426E">
        <w:rPr>
          <w:lang w:eastAsia="zh-CN"/>
        </w:rPr>
        <w:t xml:space="preserve"> addition requirements. </w:t>
      </w:r>
    </w:p>
    <w:p w14:paraId="0C8AAD73" w14:textId="77777777" w:rsidR="00E7426E" w:rsidRPr="00E7426E" w:rsidRDefault="00E7426E" w:rsidP="00E7426E">
      <w:pPr>
        <w:numPr>
          <w:ilvl w:val="1"/>
          <w:numId w:val="63"/>
        </w:numPr>
        <w:rPr>
          <w:lang w:eastAsia="zh-CN"/>
        </w:rPr>
      </w:pPr>
      <w:r w:rsidRPr="00E7426E">
        <w:rPr>
          <w:lang w:eastAsia="zh-CN"/>
        </w:rPr>
        <w:t>The details can be discussed in the CR directly.</w:t>
      </w:r>
    </w:p>
    <w:p w14:paraId="3F2CD19F" w14:textId="77777777" w:rsidR="00E7426E" w:rsidRPr="00E7426E" w:rsidRDefault="00E7426E" w:rsidP="00E7426E">
      <w:pPr>
        <w:numPr>
          <w:ilvl w:val="1"/>
          <w:numId w:val="63"/>
        </w:numPr>
        <w:rPr>
          <w:lang w:eastAsia="zh-CN"/>
        </w:rPr>
      </w:pPr>
      <w:r w:rsidRPr="00E7426E">
        <w:rPr>
          <w:lang w:eastAsia="zh-CN"/>
        </w:rPr>
        <w:t>It doesn’t impact the WI’s completion.</w:t>
      </w:r>
    </w:p>
    <w:p w14:paraId="3FFB7DAB" w14:textId="77777777" w:rsidR="00AE5029" w:rsidRPr="00E7426E" w:rsidRDefault="00AE5029" w:rsidP="00AE5029">
      <w:pPr>
        <w:rPr>
          <w:lang w:eastAsia="zh-CN"/>
        </w:rPr>
      </w:pPr>
    </w:p>
    <w:p w14:paraId="7006A3D4" w14:textId="77777777" w:rsidR="00AE5029" w:rsidRDefault="00AE5029" w:rsidP="00AE502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6-6</w:t>
      </w:r>
      <w:r>
        <w:rPr>
          <w:b/>
          <w:color w:val="0070C0"/>
          <w:u w:val="single"/>
          <w:lang w:eastAsia="ko-KR"/>
        </w:rPr>
        <w:t>: Interruption</w:t>
      </w:r>
    </w:p>
    <w:p w14:paraId="5C3917B5" w14:textId="76EA1C2C" w:rsidR="00AE5029" w:rsidRPr="00AE5029" w:rsidRDefault="00AE5029" w:rsidP="00AE5029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Open Issue:</w:t>
      </w:r>
    </w:p>
    <w:p w14:paraId="49C7ED62" w14:textId="3810166D" w:rsidR="00AE5029" w:rsidRPr="00AE5029" w:rsidRDefault="00AE5029" w:rsidP="00AE5029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RAN4 to </w:t>
      </w:r>
      <w:r>
        <w:t xml:space="preserve">investigate whether there is impact due to OD-SSB on the allowed interruptions during measurements on deactivated </w:t>
      </w:r>
      <w:proofErr w:type="spellStart"/>
      <w:r>
        <w:t>Scell</w:t>
      </w:r>
      <w:proofErr w:type="spellEnd"/>
      <w:r>
        <w:t>.</w:t>
      </w:r>
    </w:p>
    <w:p w14:paraId="719A5EA1" w14:textId="77777777" w:rsidR="00AE5029" w:rsidRDefault="00AE5029" w:rsidP="00AE5029">
      <w:pPr>
        <w:spacing w:after="120"/>
        <w:rPr>
          <w:color w:val="000000" w:themeColor="text1"/>
          <w:szCs w:val="24"/>
          <w:lang w:eastAsia="zh-CN"/>
        </w:rPr>
      </w:pPr>
    </w:p>
    <w:p w14:paraId="3B427AE7" w14:textId="77777777" w:rsidR="00AE5029" w:rsidRDefault="00AE5029" w:rsidP="00AE5029">
      <w:pPr>
        <w:pStyle w:val="Heading1"/>
        <w:numPr>
          <w:ilvl w:val="1"/>
          <w:numId w:val="1"/>
        </w:numPr>
        <w:rPr>
          <w:lang w:val="en-US" w:eastAsia="ja-JP"/>
        </w:rPr>
      </w:pPr>
      <w:r>
        <w:rPr>
          <w:rFonts w:hint="eastAsia"/>
          <w:lang w:val="en-US" w:eastAsia="ja-JP"/>
        </w:rPr>
        <w:t>Other OD-SSB measurement issues</w:t>
      </w:r>
    </w:p>
    <w:p w14:paraId="6831F21F" w14:textId="28AFB821" w:rsidR="00AE5029" w:rsidRDefault="00AE5029" w:rsidP="00AE502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7</w:t>
      </w:r>
      <w:r>
        <w:rPr>
          <w:rFonts w:hint="eastAsia"/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: OD-SSB based Neighbour cell measurement</w:t>
      </w:r>
    </w:p>
    <w:p w14:paraId="431C568C" w14:textId="6F3C68D8" w:rsidR="00AE5029" w:rsidRDefault="00AE5029" w:rsidP="00AE5029">
      <w:pPr>
        <w:pStyle w:val="ListParagraph"/>
        <w:numPr>
          <w:ilvl w:val="2"/>
          <w:numId w:val="44"/>
        </w:numPr>
        <w:overflowPunct/>
        <w:autoSpaceDE/>
        <w:adjustRightInd/>
        <w:spacing w:after="120"/>
        <w:ind w:left="36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Scenario 1a: There is OD-SSB </w:t>
      </w:r>
      <w:proofErr w:type="spellStart"/>
      <w:r>
        <w:rPr>
          <w:rFonts w:hint="eastAsia"/>
          <w:lang w:eastAsia="zh-CN"/>
        </w:rPr>
        <w:t>neighbor</w:t>
      </w:r>
      <w:proofErr w:type="spellEnd"/>
      <w:r>
        <w:rPr>
          <w:rFonts w:hint="eastAsia"/>
          <w:lang w:eastAsia="zh-CN"/>
        </w:rPr>
        <w:t xml:space="preserve"> cell</w:t>
      </w:r>
      <w:r>
        <w:rPr>
          <w:lang w:eastAsia="zh-CN"/>
        </w:rPr>
        <w:t xml:space="preserve"> in the same MO with legacy serving cell </w:t>
      </w:r>
    </w:p>
    <w:p w14:paraId="62E0E194" w14:textId="77777777" w:rsidR="00E7426E" w:rsidRPr="00E7426E" w:rsidRDefault="00E7426E" w:rsidP="00E7426E">
      <w:pPr>
        <w:tabs>
          <w:tab w:val="left" w:pos="720"/>
          <w:tab w:val="left" w:pos="2160"/>
        </w:tabs>
        <w:spacing w:after="120"/>
        <w:rPr>
          <w:lang w:eastAsia="zh-CN"/>
        </w:rPr>
      </w:pPr>
      <w:r w:rsidRPr="00E7426E">
        <w:rPr>
          <w:highlight w:val="green"/>
          <w:lang w:eastAsia="zh-CN"/>
        </w:rPr>
        <w:t>Agreement:</w:t>
      </w:r>
      <w:r w:rsidRPr="00E7426E">
        <w:rPr>
          <w:lang w:eastAsia="zh-CN"/>
        </w:rPr>
        <w:t xml:space="preserve"> </w:t>
      </w:r>
    </w:p>
    <w:p w14:paraId="683ADC94" w14:textId="77777777" w:rsidR="00E7426E" w:rsidRPr="00E7426E" w:rsidRDefault="00E7426E" w:rsidP="00E7426E">
      <w:pPr>
        <w:numPr>
          <w:ilvl w:val="1"/>
          <w:numId w:val="63"/>
        </w:numPr>
        <w:tabs>
          <w:tab w:val="left" w:pos="720"/>
          <w:tab w:val="left" w:pos="2160"/>
        </w:tabs>
        <w:spacing w:after="120"/>
        <w:rPr>
          <w:lang w:eastAsia="zh-CN"/>
        </w:rPr>
      </w:pPr>
      <w:r w:rsidRPr="00E7426E">
        <w:rPr>
          <w:lang w:eastAsia="zh-CN"/>
        </w:rPr>
        <w:t>For Scenario 1a: No RAN4 spec. change.</w:t>
      </w:r>
    </w:p>
    <w:p w14:paraId="1CC92CE1" w14:textId="77777777" w:rsidR="00AE5029" w:rsidRDefault="00AE5029" w:rsidP="00E7426E">
      <w:pPr>
        <w:tabs>
          <w:tab w:val="left" w:pos="720"/>
          <w:tab w:val="left" w:pos="2160"/>
        </w:tabs>
        <w:spacing w:after="120"/>
        <w:rPr>
          <w:lang w:eastAsia="zh-CN"/>
        </w:rPr>
      </w:pPr>
    </w:p>
    <w:p w14:paraId="6CCB7F30" w14:textId="77777777" w:rsidR="00AE5029" w:rsidRDefault="00AE5029" w:rsidP="00AE5029">
      <w:pPr>
        <w:pStyle w:val="ListParagraph"/>
        <w:numPr>
          <w:ilvl w:val="2"/>
          <w:numId w:val="44"/>
        </w:numPr>
        <w:overflowPunct/>
        <w:autoSpaceDE/>
        <w:adjustRightInd/>
        <w:spacing w:after="120"/>
        <w:ind w:left="36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Scenario 1b: </w:t>
      </w:r>
      <w:r>
        <w:rPr>
          <w:lang w:eastAsia="zh-CN"/>
        </w:rPr>
        <w:t>Neighbour cell with legacy SSB in the same MO with</w:t>
      </w:r>
      <w:r>
        <w:rPr>
          <w:rFonts w:eastAsia="SimSun"/>
          <w:color w:val="000000" w:themeColor="text1"/>
          <w:szCs w:val="24"/>
          <w:lang w:eastAsia="zh-CN"/>
        </w:rPr>
        <w:t xml:space="preserve"> OD-SSB </w:t>
      </w:r>
      <w:r>
        <w:rPr>
          <w:lang w:eastAsia="zh-CN"/>
        </w:rPr>
        <w:t>serving cell</w:t>
      </w:r>
    </w:p>
    <w:p w14:paraId="1B09A166" w14:textId="79E3390E" w:rsidR="00E7426E" w:rsidRPr="00E7426E" w:rsidRDefault="00E7426E" w:rsidP="00E7426E">
      <w:pPr>
        <w:tabs>
          <w:tab w:val="left" w:pos="720"/>
          <w:tab w:val="left" w:pos="2160"/>
        </w:tabs>
        <w:spacing w:after="120"/>
        <w:rPr>
          <w:color w:val="000000" w:themeColor="text1"/>
          <w:szCs w:val="24"/>
          <w:lang w:eastAsia="zh-CN"/>
        </w:rPr>
      </w:pPr>
      <w:r w:rsidRPr="00E7426E">
        <w:rPr>
          <w:color w:val="000000" w:themeColor="text1"/>
          <w:szCs w:val="24"/>
          <w:highlight w:val="green"/>
          <w:lang w:eastAsia="zh-CN"/>
        </w:rPr>
        <w:t>Agreement:</w:t>
      </w:r>
    </w:p>
    <w:p w14:paraId="5B8185D1" w14:textId="77777777" w:rsidR="00E7426E" w:rsidRPr="00E7426E" w:rsidRDefault="00E7426E" w:rsidP="00E7426E">
      <w:pPr>
        <w:numPr>
          <w:ilvl w:val="1"/>
          <w:numId w:val="63"/>
        </w:numPr>
        <w:tabs>
          <w:tab w:val="left" w:pos="720"/>
          <w:tab w:val="left" w:pos="2160"/>
        </w:tabs>
        <w:spacing w:after="120"/>
        <w:rPr>
          <w:color w:val="000000" w:themeColor="text1"/>
          <w:szCs w:val="24"/>
          <w:lang w:eastAsia="zh-CN"/>
        </w:rPr>
      </w:pPr>
      <w:r w:rsidRPr="00E7426E">
        <w:rPr>
          <w:color w:val="000000" w:themeColor="text1"/>
          <w:szCs w:val="24"/>
          <w:lang w:eastAsia="zh-CN"/>
        </w:rPr>
        <w:t>For FR1, follow legacy requirement for neighbour cell measurement with legacy SSB.</w:t>
      </w:r>
    </w:p>
    <w:p w14:paraId="12F792DF" w14:textId="77777777" w:rsidR="00E7426E" w:rsidRPr="00E7426E" w:rsidRDefault="00E7426E" w:rsidP="00E7426E">
      <w:pPr>
        <w:numPr>
          <w:ilvl w:val="2"/>
          <w:numId w:val="63"/>
        </w:numPr>
        <w:tabs>
          <w:tab w:val="left" w:pos="720"/>
          <w:tab w:val="left" w:pos="2160"/>
        </w:tabs>
        <w:spacing w:after="120"/>
        <w:rPr>
          <w:color w:val="000000" w:themeColor="text1"/>
          <w:szCs w:val="24"/>
          <w:lang w:eastAsia="zh-CN"/>
        </w:rPr>
      </w:pPr>
      <w:r w:rsidRPr="00E7426E">
        <w:rPr>
          <w:color w:val="000000" w:themeColor="text1"/>
          <w:szCs w:val="24"/>
          <w:lang w:eastAsia="zh-CN"/>
        </w:rPr>
        <w:t>The agreement can be revisited if not aligned with the further progress in other WGs.</w:t>
      </w:r>
    </w:p>
    <w:p w14:paraId="3ECA36B9" w14:textId="77777777" w:rsidR="00E7426E" w:rsidRPr="00E7426E" w:rsidRDefault="00E7426E" w:rsidP="00E7426E">
      <w:pPr>
        <w:numPr>
          <w:ilvl w:val="1"/>
          <w:numId w:val="63"/>
        </w:numPr>
        <w:tabs>
          <w:tab w:val="left" w:pos="720"/>
          <w:tab w:val="left" w:pos="2160"/>
        </w:tabs>
        <w:spacing w:after="120"/>
        <w:rPr>
          <w:color w:val="000000" w:themeColor="text1"/>
          <w:szCs w:val="24"/>
          <w:lang w:eastAsia="zh-CN"/>
        </w:rPr>
      </w:pPr>
      <w:r w:rsidRPr="00E7426E">
        <w:rPr>
          <w:color w:val="000000" w:themeColor="text1"/>
          <w:szCs w:val="24"/>
          <w:lang w:eastAsia="zh-CN"/>
        </w:rPr>
        <w:t>Further discuss for FR2.</w:t>
      </w:r>
    </w:p>
    <w:p w14:paraId="2488384E" w14:textId="77777777" w:rsidR="00AE5029" w:rsidRPr="00E7426E" w:rsidRDefault="00AE5029" w:rsidP="00E7426E">
      <w:pPr>
        <w:tabs>
          <w:tab w:val="left" w:pos="720"/>
          <w:tab w:val="left" w:pos="2160"/>
        </w:tabs>
        <w:spacing w:after="120"/>
        <w:rPr>
          <w:color w:val="000000" w:themeColor="text1"/>
          <w:szCs w:val="24"/>
          <w:lang w:eastAsia="zh-CN"/>
        </w:rPr>
      </w:pPr>
    </w:p>
    <w:p w14:paraId="18E4BD76" w14:textId="77777777" w:rsidR="00AE5029" w:rsidRDefault="00AE5029" w:rsidP="00AE5029">
      <w:pPr>
        <w:pStyle w:val="ListParagraph"/>
        <w:numPr>
          <w:ilvl w:val="2"/>
          <w:numId w:val="44"/>
        </w:numPr>
        <w:overflowPunct/>
        <w:autoSpaceDE/>
        <w:adjustRightInd/>
        <w:spacing w:after="120"/>
        <w:ind w:left="36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Scenario 1c: There is OD-SSB </w:t>
      </w:r>
      <w:proofErr w:type="spellStart"/>
      <w:r>
        <w:rPr>
          <w:rFonts w:hint="eastAsia"/>
          <w:lang w:eastAsia="zh-CN"/>
        </w:rPr>
        <w:t>neighbor</w:t>
      </w:r>
      <w:proofErr w:type="spellEnd"/>
      <w:r>
        <w:rPr>
          <w:rFonts w:hint="eastAsia"/>
          <w:lang w:eastAsia="zh-CN"/>
        </w:rPr>
        <w:t xml:space="preserve"> cell</w:t>
      </w:r>
      <w:r>
        <w:rPr>
          <w:lang w:eastAsia="zh-CN"/>
        </w:rPr>
        <w:t xml:space="preserve"> in the same MO with </w:t>
      </w:r>
      <w:r>
        <w:rPr>
          <w:rFonts w:eastAsia="SimSun"/>
          <w:color w:val="000000" w:themeColor="text1"/>
          <w:szCs w:val="24"/>
          <w:lang w:eastAsia="zh-CN"/>
        </w:rPr>
        <w:t xml:space="preserve">OD-SSB </w:t>
      </w:r>
      <w:r>
        <w:rPr>
          <w:lang w:eastAsia="zh-CN"/>
        </w:rPr>
        <w:t>serving cell</w:t>
      </w:r>
    </w:p>
    <w:p w14:paraId="6E7EA920" w14:textId="2063B8A0" w:rsidR="00E7426E" w:rsidRPr="00E7426E" w:rsidRDefault="00E7426E" w:rsidP="00E7426E">
      <w:pPr>
        <w:rPr>
          <w:lang w:eastAsia="ja-JP"/>
        </w:rPr>
      </w:pPr>
      <w:r w:rsidRPr="00E7426E">
        <w:rPr>
          <w:highlight w:val="green"/>
          <w:lang w:eastAsia="ja-JP"/>
        </w:rPr>
        <w:t>Agreement:</w:t>
      </w:r>
    </w:p>
    <w:p w14:paraId="0C2B26A4" w14:textId="77777777" w:rsidR="00E7426E" w:rsidRPr="00E7426E" w:rsidRDefault="00E7426E" w:rsidP="00E7426E">
      <w:pPr>
        <w:numPr>
          <w:ilvl w:val="1"/>
          <w:numId w:val="63"/>
        </w:numPr>
        <w:rPr>
          <w:lang w:eastAsia="ja-JP"/>
        </w:rPr>
      </w:pPr>
      <w:r w:rsidRPr="00E7426E">
        <w:rPr>
          <w:lang w:eastAsia="ja-JP"/>
        </w:rPr>
        <w:t>For FR1, follow legacy requirement for neighbour cell measurement.</w:t>
      </w:r>
    </w:p>
    <w:p w14:paraId="6E761859" w14:textId="77777777" w:rsidR="00E7426E" w:rsidRPr="00E7426E" w:rsidRDefault="00E7426E" w:rsidP="00E7426E">
      <w:pPr>
        <w:numPr>
          <w:ilvl w:val="2"/>
          <w:numId w:val="63"/>
        </w:numPr>
        <w:rPr>
          <w:lang w:eastAsia="ja-JP"/>
        </w:rPr>
      </w:pPr>
      <w:r w:rsidRPr="00E7426E">
        <w:rPr>
          <w:lang w:eastAsia="ja-JP"/>
        </w:rPr>
        <w:t>The agreement can be revisited if not aligned with the further progress in other WGs.</w:t>
      </w:r>
    </w:p>
    <w:p w14:paraId="43910611" w14:textId="77777777" w:rsidR="00E7426E" w:rsidRPr="00E7426E" w:rsidRDefault="00E7426E" w:rsidP="00E7426E">
      <w:pPr>
        <w:numPr>
          <w:ilvl w:val="1"/>
          <w:numId w:val="63"/>
        </w:numPr>
        <w:rPr>
          <w:lang w:eastAsia="ja-JP"/>
        </w:rPr>
      </w:pPr>
      <w:r w:rsidRPr="00E7426E">
        <w:rPr>
          <w:lang w:eastAsia="ja-JP"/>
        </w:rPr>
        <w:lastRenderedPageBreak/>
        <w:t>Further discuss for FR2.</w:t>
      </w:r>
    </w:p>
    <w:p w14:paraId="1D6E7867" w14:textId="77777777" w:rsidR="00AE5029" w:rsidRPr="00AE5029" w:rsidRDefault="00AE5029" w:rsidP="00AE5029">
      <w:pPr>
        <w:rPr>
          <w:lang w:eastAsia="ja-JP"/>
        </w:rPr>
      </w:pPr>
    </w:p>
    <w:p w14:paraId="5E1C09BB" w14:textId="5E4B79ED" w:rsidR="00A8141F" w:rsidRDefault="00E7426E" w:rsidP="00A8141F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7</w:t>
      </w:r>
      <w:r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zh-CN"/>
        </w:rPr>
        <w:t>3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r>
        <w:rPr>
          <w:b/>
          <w:color w:val="0070C0"/>
          <w:u w:val="single"/>
          <w:lang w:eastAsia="zh-CN"/>
        </w:rPr>
        <w:t>OD-SSB based L3 reporting</w:t>
      </w:r>
    </w:p>
    <w:p w14:paraId="36A7A086" w14:textId="09993C71" w:rsidR="00E7426E" w:rsidRDefault="00E7426E" w:rsidP="00A8141F">
      <w:pPr>
        <w:spacing w:after="120"/>
        <w:rPr>
          <w:color w:val="000000" w:themeColor="text1"/>
          <w:szCs w:val="24"/>
          <w:lang w:eastAsia="zh-CN"/>
        </w:rPr>
      </w:pPr>
      <w:proofErr w:type="spellStart"/>
      <w:r>
        <w:rPr>
          <w:rFonts w:hint="eastAsia"/>
          <w:color w:val="000000" w:themeColor="text1"/>
          <w:szCs w:val="24"/>
          <w:lang w:eastAsia="zh-CN"/>
        </w:rPr>
        <w:t>Wayforward</w:t>
      </w:r>
      <w:proofErr w:type="spellEnd"/>
      <w:r>
        <w:rPr>
          <w:rFonts w:hint="eastAsia"/>
          <w:color w:val="000000" w:themeColor="text1"/>
          <w:szCs w:val="24"/>
          <w:lang w:eastAsia="zh-CN"/>
        </w:rPr>
        <w:t>:</w:t>
      </w:r>
    </w:p>
    <w:p w14:paraId="4B840C15" w14:textId="23D062BD" w:rsidR="00E7426E" w:rsidRPr="00E7426E" w:rsidRDefault="00E7426E" w:rsidP="00E7426E">
      <w:pPr>
        <w:pStyle w:val="ListParagraph"/>
        <w:numPr>
          <w:ilvl w:val="0"/>
          <w:numId w:val="64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E7426E">
        <w:rPr>
          <w:color w:val="000000" w:themeColor="text1"/>
          <w:szCs w:val="24"/>
          <w:lang w:val="en-US" w:eastAsia="zh-CN"/>
        </w:rPr>
        <w:t xml:space="preserve">RAN4 to discuss whether to introduce </w:t>
      </w:r>
      <w:r w:rsidRPr="00E7426E">
        <w:rPr>
          <w:rFonts w:hint="eastAsia"/>
          <w:color w:val="000000" w:themeColor="text1"/>
          <w:szCs w:val="24"/>
          <w:lang w:val="en-US" w:eastAsia="zh-CN"/>
        </w:rPr>
        <w:t xml:space="preserve">an </w:t>
      </w:r>
      <w:r w:rsidRPr="00E7426E">
        <w:rPr>
          <w:color w:val="000000" w:themeColor="text1"/>
          <w:szCs w:val="24"/>
          <w:lang w:val="en-US" w:eastAsia="zh-CN"/>
        </w:rPr>
        <w:t>OD-SSB based L3 measurement reporting.</w:t>
      </w:r>
    </w:p>
    <w:p w14:paraId="1325DFAA" w14:textId="77777777" w:rsidR="00266643" w:rsidRPr="00266643" w:rsidRDefault="00266643" w:rsidP="00266643">
      <w:pPr>
        <w:snapToGrid w:val="0"/>
        <w:spacing w:after="120"/>
        <w:rPr>
          <w:color w:val="000000" w:themeColor="text1"/>
          <w:szCs w:val="24"/>
          <w:lang w:eastAsia="zh-CN"/>
        </w:rPr>
      </w:pPr>
    </w:p>
    <w:sectPr w:rsidR="00266643" w:rsidRPr="0026664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01910" w14:textId="77777777" w:rsidR="00EA51FF" w:rsidRDefault="00EA51FF">
      <w:pPr>
        <w:spacing w:after="0"/>
      </w:pPr>
      <w:r>
        <w:separator/>
      </w:r>
    </w:p>
  </w:endnote>
  <w:endnote w:type="continuationSeparator" w:id="0">
    <w:p w14:paraId="57D8B36A" w14:textId="77777777" w:rsidR="00EA51FF" w:rsidRDefault="00EA51FF">
      <w:pPr>
        <w:spacing w:after="0"/>
      </w:pPr>
      <w:r>
        <w:continuationSeparator/>
      </w:r>
    </w:p>
  </w:endnote>
  <w:endnote w:type="continuationNotice" w:id="1">
    <w:p w14:paraId="3E0DF8DA" w14:textId="77777777" w:rsidR="00EA51FF" w:rsidRDefault="00EA51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37BCB" w14:textId="77777777" w:rsidR="00EA51FF" w:rsidRDefault="00EA51FF">
      <w:pPr>
        <w:spacing w:after="0"/>
      </w:pPr>
      <w:r>
        <w:separator/>
      </w:r>
    </w:p>
  </w:footnote>
  <w:footnote w:type="continuationSeparator" w:id="0">
    <w:p w14:paraId="1D00CE15" w14:textId="77777777" w:rsidR="00EA51FF" w:rsidRDefault="00EA51FF">
      <w:pPr>
        <w:spacing w:after="0"/>
      </w:pPr>
      <w:r>
        <w:continuationSeparator/>
      </w:r>
    </w:p>
  </w:footnote>
  <w:footnote w:type="continuationNotice" w:id="1">
    <w:p w14:paraId="5A4D4A24" w14:textId="77777777" w:rsidR="00EA51FF" w:rsidRDefault="00EA51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5F5F"/>
    <w:multiLevelType w:val="multilevel"/>
    <w:tmpl w:val="01275F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4F3BF1"/>
    <w:multiLevelType w:val="multilevel"/>
    <w:tmpl w:val="024F3BF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42928"/>
    <w:multiLevelType w:val="multilevel"/>
    <w:tmpl w:val="0A742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B93B16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411545"/>
    <w:multiLevelType w:val="multilevel"/>
    <w:tmpl w:val="0E41154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BC6814"/>
    <w:multiLevelType w:val="multilevel"/>
    <w:tmpl w:val="16BC68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12369"/>
    <w:multiLevelType w:val="multilevel"/>
    <w:tmpl w:val="18412369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C1750"/>
    <w:multiLevelType w:val="multilevel"/>
    <w:tmpl w:val="19AC175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54275"/>
    <w:multiLevelType w:val="multilevel"/>
    <w:tmpl w:val="1CE5427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D667E54"/>
    <w:multiLevelType w:val="multilevel"/>
    <w:tmpl w:val="1D667E5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3EF30AD"/>
    <w:multiLevelType w:val="hybridMultilevel"/>
    <w:tmpl w:val="4BE0647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4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5" w15:restartNumberingAfterBreak="0">
    <w:nsid w:val="29795176"/>
    <w:multiLevelType w:val="multilevel"/>
    <w:tmpl w:val="297951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7D2F37"/>
    <w:multiLevelType w:val="multilevel"/>
    <w:tmpl w:val="2A7D2F3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0E21E08"/>
    <w:multiLevelType w:val="multilevel"/>
    <w:tmpl w:val="30E21E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02BF8"/>
    <w:multiLevelType w:val="multilevel"/>
    <w:tmpl w:val="37B02B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11E21"/>
    <w:multiLevelType w:val="multilevel"/>
    <w:tmpl w:val="39011E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9361408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3" w15:restartNumberingAfterBreak="0">
    <w:nsid w:val="3E2A0849"/>
    <w:multiLevelType w:val="hybridMultilevel"/>
    <w:tmpl w:val="32B486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704B5"/>
    <w:multiLevelType w:val="hybridMultilevel"/>
    <w:tmpl w:val="37D08B2C"/>
    <w:lvl w:ilvl="0" w:tplc="7E14534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C63121"/>
    <w:multiLevelType w:val="hybridMultilevel"/>
    <w:tmpl w:val="EBB084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44127B"/>
    <w:multiLevelType w:val="multilevel"/>
    <w:tmpl w:val="454412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274EC6"/>
    <w:multiLevelType w:val="multilevel"/>
    <w:tmpl w:val="48274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E24E7B"/>
    <w:multiLevelType w:val="multilevel"/>
    <w:tmpl w:val="284A255A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31" w15:restartNumberingAfterBreak="0">
    <w:nsid w:val="500814C6"/>
    <w:multiLevelType w:val="hybridMultilevel"/>
    <w:tmpl w:val="6B7E3D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651649"/>
    <w:multiLevelType w:val="hybridMultilevel"/>
    <w:tmpl w:val="427045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68156B"/>
    <w:multiLevelType w:val="hybridMultilevel"/>
    <w:tmpl w:val="77E4DE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4CB961F"/>
    <w:multiLevelType w:val="singleLevel"/>
    <w:tmpl w:val="54CB961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5" w15:restartNumberingAfterBreak="0">
    <w:nsid w:val="56314EEC"/>
    <w:multiLevelType w:val="hybridMultilevel"/>
    <w:tmpl w:val="E5684C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A872CB2"/>
    <w:multiLevelType w:val="multilevel"/>
    <w:tmpl w:val="DBE4472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AF07C53"/>
    <w:multiLevelType w:val="multilevel"/>
    <w:tmpl w:val="5AF07C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CA044C"/>
    <w:multiLevelType w:val="hybridMultilevel"/>
    <w:tmpl w:val="EFD2F7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42" w15:restartNumberingAfterBreak="0">
    <w:nsid w:val="635E5F7F"/>
    <w:multiLevelType w:val="multilevel"/>
    <w:tmpl w:val="635E5F7F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47B08B4"/>
    <w:multiLevelType w:val="singleLevel"/>
    <w:tmpl w:val="647B08B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6EB0C2F"/>
    <w:multiLevelType w:val="hybridMultilevel"/>
    <w:tmpl w:val="4484E75E"/>
    <w:lvl w:ilvl="0" w:tplc="37EA536A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584F2D"/>
    <w:multiLevelType w:val="hybridMultilevel"/>
    <w:tmpl w:val="84AE88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7D741B"/>
    <w:multiLevelType w:val="multilevel"/>
    <w:tmpl w:val="6E7D7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EF04F8"/>
    <w:multiLevelType w:val="multilevel"/>
    <w:tmpl w:val="6FEF04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2253DA9"/>
    <w:multiLevelType w:val="multilevel"/>
    <w:tmpl w:val="72253DA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6EC1BBA"/>
    <w:multiLevelType w:val="multilevel"/>
    <w:tmpl w:val="76EC1BB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CC3094A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6369337">
    <w:abstractNumId w:val="22"/>
  </w:num>
  <w:num w:numId="2" w16cid:durableId="186705611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55055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0868801">
    <w:abstractNumId w:val="10"/>
  </w:num>
  <w:num w:numId="5" w16cid:durableId="139657673">
    <w:abstractNumId w:val="37"/>
  </w:num>
  <w:num w:numId="6" w16cid:durableId="1374302728">
    <w:abstractNumId w:val="7"/>
  </w:num>
  <w:num w:numId="7" w16cid:durableId="430393024">
    <w:abstractNumId w:val="28"/>
  </w:num>
  <w:num w:numId="8" w16cid:durableId="1604730428">
    <w:abstractNumId w:val="17"/>
  </w:num>
  <w:num w:numId="9" w16cid:durableId="1080560322">
    <w:abstractNumId w:val="36"/>
  </w:num>
  <w:num w:numId="10" w16cid:durableId="748774752">
    <w:abstractNumId w:val="18"/>
    <w:lvlOverride w:ilvl="0">
      <w:startOverride w:val="1"/>
    </w:lvlOverride>
    <w:lvlOverride w:ilvl="2">
      <w:startOverride w:val="1"/>
    </w:lvlOverride>
  </w:num>
  <w:num w:numId="11" w16cid:durableId="843864515">
    <w:abstractNumId w:val="47"/>
  </w:num>
  <w:num w:numId="12" w16cid:durableId="485627302">
    <w:abstractNumId w:val="2"/>
  </w:num>
  <w:num w:numId="13" w16cid:durableId="1961296026">
    <w:abstractNumId w:val="8"/>
  </w:num>
  <w:num w:numId="14" w16cid:durableId="88936004">
    <w:abstractNumId w:val="27"/>
  </w:num>
  <w:num w:numId="15" w16cid:durableId="550187555">
    <w:abstractNumId w:val="43"/>
  </w:num>
  <w:num w:numId="16" w16cid:durableId="1986087295">
    <w:abstractNumId w:val="34"/>
  </w:num>
  <w:num w:numId="17" w16cid:durableId="838084465">
    <w:abstractNumId w:val="3"/>
  </w:num>
  <w:num w:numId="18" w16cid:durableId="1022829041">
    <w:abstractNumId w:val="30"/>
    <w:lvlOverride w:ilvl="0">
      <w:startOverride w:val="1"/>
    </w:lvlOverride>
    <w:lvlOverride w:ilvl="1">
      <w:startOverride w:val="1"/>
    </w:lvlOverride>
  </w:num>
  <w:num w:numId="19" w16cid:durableId="1610157592">
    <w:abstractNumId w:val="30"/>
    <w:lvlOverride w:ilvl="0">
      <w:startOverride w:val="1"/>
    </w:lvlOverride>
    <w:lvlOverride w:ilvl="1">
      <w:startOverride w:val="1"/>
    </w:lvlOverride>
  </w:num>
  <w:num w:numId="20" w16cid:durableId="1830176400">
    <w:abstractNumId w:val="11"/>
  </w:num>
  <w:num w:numId="21" w16cid:durableId="324285781">
    <w:abstractNumId w:val="15"/>
  </w:num>
  <w:num w:numId="22" w16cid:durableId="902105838">
    <w:abstractNumId w:val="39"/>
  </w:num>
  <w:num w:numId="23" w16cid:durableId="34745847">
    <w:abstractNumId w:val="42"/>
  </w:num>
  <w:num w:numId="24" w16cid:durableId="745031438">
    <w:abstractNumId w:val="1"/>
  </w:num>
  <w:num w:numId="25" w16cid:durableId="1790782322">
    <w:abstractNumId w:val="49"/>
  </w:num>
  <w:num w:numId="26" w16cid:durableId="1508901436">
    <w:abstractNumId w:val="21"/>
  </w:num>
  <w:num w:numId="27" w16cid:durableId="271939806">
    <w:abstractNumId w:val="6"/>
  </w:num>
  <w:num w:numId="28" w16cid:durableId="1010528923">
    <w:abstractNumId w:val="5"/>
  </w:num>
  <w:num w:numId="29" w16cid:durableId="1357076706">
    <w:abstractNumId w:val="50"/>
  </w:num>
  <w:num w:numId="30" w16cid:durableId="1263536237">
    <w:abstractNumId w:val="37"/>
  </w:num>
  <w:num w:numId="31" w16cid:durableId="694312626">
    <w:abstractNumId w:val="24"/>
  </w:num>
  <w:num w:numId="32" w16cid:durableId="912008587">
    <w:abstractNumId w:val="47"/>
  </w:num>
  <w:num w:numId="33" w16cid:durableId="16533672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6941197">
    <w:abstractNumId w:val="37"/>
  </w:num>
  <w:num w:numId="35" w16cid:durableId="973214990">
    <w:abstractNumId w:val="13"/>
  </w:num>
  <w:num w:numId="36" w16cid:durableId="275599458">
    <w:abstractNumId w:val="38"/>
  </w:num>
  <w:num w:numId="37" w16cid:durableId="618267656">
    <w:abstractNumId w:val="13"/>
  </w:num>
  <w:num w:numId="38" w16cid:durableId="402215690">
    <w:abstractNumId w:val="40"/>
  </w:num>
  <w:num w:numId="39" w16cid:durableId="1850948233">
    <w:abstractNumId w:val="36"/>
  </w:num>
  <w:num w:numId="40" w16cid:durableId="1293318612">
    <w:abstractNumId w:val="41"/>
  </w:num>
  <w:num w:numId="41" w16cid:durableId="571309381">
    <w:abstractNumId w:val="45"/>
  </w:num>
  <w:num w:numId="42" w16cid:durableId="260260893">
    <w:abstractNumId w:val="37"/>
  </w:num>
  <w:num w:numId="43" w16cid:durableId="1519465595">
    <w:abstractNumId w:val="14"/>
  </w:num>
  <w:num w:numId="44" w16cid:durableId="868764069">
    <w:abstractNumId w:val="9"/>
  </w:num>
  <w:num w:numId="45" w16cid:durableId="1078139788">
    <w:abstractNumId w:val="48"/>
  </w:num>
  <w:num w:numId="46" w16cid:durableId="1907297463">
    <w:abstractNumId w:val="33"/>
  </w:num>
  <w:num w:numId="47" w16cid:durableId="611716907">
    <w:abstractNumId w:val="23"/>
  </w:num>
  <w:num w:numId="48" w16cid:durableId="596330616">
    <w:abstractNumId w:val="46"/>
  </w:num>
  <w:num w:numId="49" w16cid:durableId="1592740246">
    <w:abstractNumId w:val="35"/>
  </w:num>
  <w:num w:numId="50" w16cid:durableId="353962656">
    <w:abstractNumId w:val="29"/>
  </w:num>
  <w:num w:numId="51" w16cid:durableId="1180706226">
    <w:abstractNumId w:val="19"/>
  </w:num>
  <w:num w:numId="52" w16cid:durableId="1974828365">
    <w:abstractNumId w:val="20"/>
  </w:num>
  <w:num w:numId="53" w16cid:durableId="1515612308">
    <w:abstractNumId w:val="0"/>
  </w:num>
  <w:num w:numId="54" w16cid:durableId="1227498005">
    <w:abstractNumId w:val="12"/>
  </w:num>
  <w:num w:numId="55" w16cid:durableId="1709447587">
    <w:abstractNumId w:val="22"/>
  </w:num>
  <w:num w:numId="56" w16cid:durableId="1891070037">
    <w:abstractNumId w:val="22"/>
  </w:num>
  <w:num w:numId="57" w16cid:durableId="980429821">
    <w:abstractNumId w:val="26"/>
  </w:num>
  <w:num w:numId="58" w16cid:durableId="656958529">
    <w:abstractNumId w:val="51"/>
  </w:num>
  <w:num w:numId="59" w16cid:durableId="707220957">
    <w:abstractNumId w:val="31"/>
  </w:num>
  <w:num w:numId="60" w16cid:durableId="1418135294">
    <w:abstractNumId w:val="22"/>
  </w:num>
  <w:num w:numId="61" w16cid:durableId="1774013936">
    <w:abstractNumId w:val="16"/>
  </w:num>
  <w:num w:numId="62" w16cid:durableId="1085805307">
    <w:abstractNumId w:val="4"/>
  </w:num>
  <w:num w:numId="63" w16cid:durableId="1054309271">
    <w:abstractNumId w:val="9"/>
  </w:num>
  <w:num w:numId="64" w16cid:durableId="1208376190">
    <w:abstractNumId w:val="25"/>
  </w:num>
  <w:num w:numId="65" w16cid:durableId="13650610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52EB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4C74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91658"/>
    <w:rsid w:val="00091BE9"/>
    <w:rsid w:val="0009385A"/>
    <w:rsid w:val="000939A1"/>
    <w:rsid w:val="00093E7E"/>
    <w:rsid w:val="00093EFE"/>
    <w:rsid w:val="00094051"/>
    <w:rsid w:val="000955E6"/>
    <w:rsid w:val="00096B8E"/>
    <w:rsid w:val="000A0FBE"/>
    <w:rsid w:val="000A1830"/>
    <w:rsid w:val="000A3744"/>
    <w:rsid w:val="000A3C8C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21A5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4DC9"/>
    <w:rsid w:val="00195077"/>
    <w:rsid w:val="0019571F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6C1F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0BD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1EED"/>
    <w:rsid w:val="001F2BB2"/>
    <w:rsid w:val="001F3607"/>
    <w:rsid w:val="001F3E51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31E7E"/>
    <w:rsid w:val="002323A9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CA"/>
    <w:rsid w:val="00244198"/>
    <w:rsid w:val="0024469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43"/>
    <w:rsid w:val="002666AE"/>
    <w:rsid w:val="002669CB"/>
    <w:rsid w:val="00266CC4"/>
    <w:rsid w:val="002672DB"/>
    <w:rsid w:val="00270DCD"/>
    <w:rsid w:val="0027110A"/>
    <w:rsid w:val="0027215D"/>
    <w:rsid w:val="00272CB8"/>
    <w:rsid w:val="00273C41"/>
    <w:rsid w:val="00274E1A"/>
    <w:rsid w:val="00274E25"/>
    <w:rsid w:val="00275011"/>
    <w:rsid w:val="00276F3F"/>
    <w:rsid w:val="002775B1"/>
    <w:rsid w:val="002775B9"/>
    <w:rsid w:val="00280A8C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6D85"/>
    <w:rsid w:val="002872DD"/>
    <w:rsid w:val="00290626"/>
    <w:rsid w:val="00291576"/>
    <w:rsid w:val="0029189F"/>
    <w:rsid w:val="00293169"/>
    <w:rsid w:val="002939AF"/>
    <w:rsid w:val="00293ABB"/>
    <w:rsid w:val="00294491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4827"/>
    <w:rsid w:val="002A4CD0"/>
    <w:rsid w:val="002A5763"/>
    <w:rsid w:val="002A6758"/>
    <w:rsid w:val="002A7DA6"/>
    <w:rsid w:val="002B10B8"/>
    <w:rsid w:val="002B1B1F"/>
    <w:rsid w:val="002B35BE"/>
    <w:rsid w:val="002B3D67"/>
    <w:rsid w:val="002B42F2"/>
    <w:rsid w:val="002B516C"/>
    <w:rsid w:val="002B5E1D"/>
    <w:rsid w:val="002B5EBD"/>
    <w:rsid w:val="002B60C1"/>
    <w:rsid w:val="002B6D91"/>
    <w:rsid w:val="002C14A7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36EB"/>
    <w:rsid w:val="002D383C"/>
    <w:rsid w:val="002D5640"/>
    <w:rsid w:val="002D5F62"/>
    <w:rsid w:val="002D6BDF"/>
    <w:rsid w:val="002D7ADF"/>
    <w:rsid w:val="002E0122"/>
    <w:rsid w:val="002E0334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1238"/>
    <w:rsid w:val="003022A5"/>
    <w:rsid w:val="00304335"/>
    <w:rsid w:val="00304B3A"/>
    <w:rsid w:val="0030701E"/>
    <w:rsid w:val="00307E51"/>
    <w:rsid w:val="00310215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67F6"/>
    <w:rsid w:val="0033775D"/>
    <w:rsid w:val="0034138B"/>
    <w:rsid w:val="003418CB"/>
    <w:rsid w:val="00341A06"/>
    <w:rsid w:val="003420CC"/>
    <w:rsid w:val="00342902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736"/>
    <w:rsid w:val="00380DDD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4A7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12C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228E"/>
    <w:rsid w:val="003C2668"/>
    <w:rsid w:val="003C2FB9"/>
    <w:rsid w:val="003C342D"/>
    <w:rsid w:val="003C42C6"/>
    <w:rsid w:val="003C45B0"/>
    <w:rsid w:val="003C51E7"/>
    <w:rsid w:val="003C5487"/>
    <w:rsid w:val="003C5D84"/>
    <w:rsid w:val="003C6893"/>
    <w:rsid w:val="003C6DE2"/>
    <w:rsid w:val="003C77AA"/>
    <w:rsid w:val="003D00AA"/>
    <w:rsid w:val="003D0FDE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226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17C5D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518C"/>
    <w:rsid w:val="00437BE9"/>
    <w:rsid w:val="00440693"/>
    <w:rsid w:val="004412A0"/>
    <w:rsid w:val="00442337"/>
    <w:rsid w:val="00442CEA"/>
    <w:rsid w:val="00442DE8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97BEE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420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49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5950"/>
    <w:rsid w:val="005366E3"/>
    <w:rsid w:val="005400A2"/>
    <w:rsid w:val="00541573"/>
    <w:rsid w:val="00542D9E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30A9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923"/>
    <w:rsid w:val="005A3A9E"/>
    <w:rsid w:val="005A447C"/>
    <w:rsid w:val="005A4D0C"/>
    <w:rsid w:val="005A598F"/>
    <w:rsid w:val="005A6308"/>
    <w:rsid w:val="005A64AC"/>
    <w:rsid w:val="005B1FDE"/>
    <w:rsid w:val="005B2E5E"/>
    <w:rsid w:val="005B33FF"/>
    <w:rsid w:val="005B4802"/>
    <w:rsid w:val="005B6273"/>
    <w:rsid w:val="005B6AA2"/>
    <w:rsid w:val="005B6B5B"/>
    <w:rsid w:val="005C06EF"/>
    <w:rsid w:val="005C089A"/>
    <w:rsid w:val="005C0D52"/>
    <w:rsid w:val="005C1EA6"/>
    <w:rsid w:val="005C386F"/>
    <w:rsid w:val="005C38BF"/>
    <w:rsid w:val="005C42F2"/>
    <w:rsid w:val="005C44F1"/>
    <w:rsid w:val="005C4D2D"/>
    <w:rsid w:val="005C55A0"/>
    <w:rsid w:val="005C69E4"/>
    <w:rsid w:val="005C6C56"/>
    <w:rsid w:val="005C7FA2"/>
    <w:rsid w:val="005D0A7A"/>
    <w:rsid w:val="005D0B99"/>
    <w:rsid w:val="005D22A0"/>
    <w:rsid w:val="005D2C87"/>
    <w:rsid w:val="005D308E"/>
    <w:rsid w:val="005D3A48"/>
    <w:rsid w:val="005D6B3F"/>
    <w:rsid w:val="005D7362"/>
    <w:rsid w:val="005D772C"/>
    <w:rsid w:val="005D78D0"/>
    <w:rsid w:val="005D7AF8"/>
    <w:rsid w:val="005E02C6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5DBC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07CF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08C0"/>
    <w:rsid w:val="00621213"/>
    <w:rsid w:val="006228EF"/>
    <w:rsid w:val="00622FDD"/>
    <w:rsid w:val="00624A91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18E5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6B9"/>
    <w:rsid w:val="006618C7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131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3E3C"/>
    <w:rsid w:val="006947FB"/>
    <w:rsid w:val="00695D85"/>
    <w:rsid w:val="00695FD9"/>
    <w:rsid w:val="00696010"/>
    <w:rsid w:val="006977D7"/>
    <w:rsid w:val="006A0D8B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36D7"/>
    <w:rsid w:val="006C4E43"/>
    <w:rsid w:val="006C5E5D"/>
    <w:rsid w:val="006C643E"/>
    <w:rsid w:val="006C686C"/>
    <w:rsid w:val="006D0141"/>
    <w:rsid w:val="006D13B3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0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2958"/>
    <w:rsid w:val="00754CB8"/>
    <w:rsid w:val="007554AB"/>
    <w:rsid w:val="0075579C"/>
    <w:rsid w:val="007578FD"/>
    <w:rsid w:val="00757990"/>
    <w:rsid w:val="00760F06"/>
    <w:rsid w:val="0076283C"/>
    <w:rsid w:val="00762E8D"/>
    <w:rsid w:val="00763638"/>
    <w:rsid w:val="00763E0C"/>
    <w:rsid w:val="0076446D"/>
    <w:rsid w:val="007655D5"/>
    <w:rsid w:val="00766FCD"/>
    <w:rsid w:val="007705EE"/>
    <w:rsid w:val="00770A04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EF5"/>
    <w:rsid w:val="00784448"/>
    <w:rsid w:val="00784C97"/>
    <w:rsid w:val="00786921"/>
    <w:rsid w:val="0079084B"/>
    <w:rsid w:val="00791D12"/>
    <w:rsid w:val="00791DAB"/>
    <w:rsid w:val="007922B4"/>
    <w:rsid w:val="007935E1"/>
    <w:rsid w:val="007936A2"/>
    <w:rsid w:val="00794772"/>
    <w:rsid w:val="00795AF7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435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697"/>
    <w:rsid w:val="008517F6"/>
    <w:rsid w:val="008536F7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1EE1"/>
    <w:rsid w:val="00893987"/>
    <w:rsid w:val="00894CAF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0B1C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5C51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58D"/>
    <w:rsid w:val="0090494E"/>
    <w:rsid w:val="0090499D"/>
    <w:rsid w:val="00904D79"/>
    <w:rsid w:val="00905804"/>
    <w:rsid w:val="009101E2"/>
    <w:rsid w:val="00911771"/>
    <w:rsid w:val="00911B32"/>
    <w:rsid w:val="009130AE"/>
    <w:rsid w:val="00915D73"/>
    <w:rsid w:val="00916077"/>
    <w:rsid w:val="009170A2"/>
    <w:rsid w:val="009208A6"/>
    <w:rsid w:val="00921386"/>
    <w:rsid w:val="009213EC"/>
    <w:rsid w:val="00924514"/>
    <w:rsid w:val="00924949"/>
    <w:rsid w:val="00925A6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7E39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F01"/>
    <w:rsid w:val="009720F4"/>
    <w:rsid w:val="0097214A"/>
    <w:rsid w:val="0097408E"/>
    <w:rsid w:val="0097460E"/>
    <w:rsid w:val="00974BB2"/>
    <w:rsid w:val="00974FA7"/>
    <w:rsid w:val="0097554F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AF8"/>
    <w:rsid w:val="009B1DF8"/>
    <w:rsid w:val="009B20A3"/>
    <w:rsid w:val="009B23F6"/>
    <w:rsid w:val="009B3D20"/>
    <w:rsid w:val="009B5418"/>
    <w:rsid w:val="009B61B4"/>
    <w:rsid w:val="009C0699"/>
    <w:rsid w:val="009C0727"/>
    <w:rsid w:val="009C38CC"/>
    <w:rsid w:val="009C3C80"/>
    <w:rsid w:val="009C40E0"/>
    <w:rsid w:val="009C492F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1833"/>
    <w:rsid w:val="009F239F"/>
    <w:rsid w:val="009F35C7"/>
    <w:rsid w:val="009F386E"/>
    <w:rsid w:val="009F5818"/>
    <w:rsid w:val="00A005A2"/>
    <w:rsid w:val="00A049AE"/>
    <w:rsid w:val="00A04DA5"/>
    <w:rsid w:val="00A05050"/>
    <w:rsid w:val="00A05FA4"/>
    <w:rsid w:val="00A0640F"/>
    <w:rsid w:val="00A071AB"/>
    <w:rsid w:val="00A0758F"/>
    <w:rsid w:val="00A07EB4"/>
    <w:rsid w:val="00A10043"/>
    <w:rsid w:val="00A10BE2"/>
    <w:rsid w:val="00A115F6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30236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3A3"/>
    <w:rsid w:val="00A47E3E"/>
    <w:rsid w:val="00A47E88"/>
    <w:rsid w:val="00A50913"/>
    <w:rsid w:val="00A50916"/>
    <w:rsid w:val="00A5245D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FC1"/>
    <w:rsid w:val="00A8141F"/>
    <w:rsid w:val="00A81B15"/>
    <w:rsid w:val="00A82F22"/>
    <w:rsid w:val="00A837FF"/>
    <w:rsid w:val="00A838C2"/>
    <w:rsid w:val="00A83A5F"/>
    <w:rsid w:val="00A84052"/>
    <w:rsid w:val="00A84731"/>
    <w:rsid w:val="00A84756"/>
    <w:rsid w:val="00A84887"/>
    <w:rsid w:val="00A84B81"/>
    <w:rsid w:val="00A84C23"/>
    <w:rsid w:val="00A84DC8"/>
    <w:rsid w:val="00A84E8F"/>
    <w:rsid w:val="00A85DBC"/>
    <w:rsid w:val="00A86F31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6A80"/>
    <w:rsid w:val="00A9751B"/>
    <w:rsid w:val="00A97648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B01A2"/>
    <w:rsid w:val="00AB0759"/>
    <w:rsid w:val="00AB0C57"/>
    <w:rsid w:val="00AB10CA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2DE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8EC"/>
    <w:rsid w:val="00AD446C"/>
    <w:rsid w:val="00AD7736"/>
    <w:rsid w:val="00AE10CE"/>
    <w:rsid w:val="00AE237F"/>
    <w:rsid w:val="00AE316C"/>
    <w:rsid w:val="00AE31B9"/>
    <w:rsid w:val="00AE44A9"/>
    <w:rsid w:val="00AE4A4D"/>
    <w:rsid w:val="00AE4C0A"/>
    <w:rsid w:val="00AE5029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416"/>
    <w:rsid w:val="00AF27F3"/>
    <w:rsid w:val="00AF36AD"/>
    <w:rsid w:val="00AF3D10"/>
    <w:rsid w:val="00AF4B7A"/>
    <w:rsid w:val="00AF4D8B"/>
    <w:rsid w:val="00B00398"/>
    <w:rsid w:val="00B006CC"/>
    <w:rsid w:val="00B03ECE"/>
    <w:rsid w:val="00B060E1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5D7"/>
    <w:rsid w:val="00B33E10"/>
    <w:rsid w:val="00B36773"/>
    <w:rsid w:val="00B3724D"/>
    <w:rsid w:val="00B4108D"/>
    <w:rsid w:val="00B45046"/>
    <w:rsid w:val="00B453D2"/>
    <w:rsid w:val="00B45EF2"/>
    <w:rsid w:val="00B46032"/>
    <w:rsid w:val="00B4682A"/>
    <w:rsid w:val="00B513C6"/>
    <w:rsid w:val="00B5334C"/>
    <w:rsid w:val="00B5372E"/>
    <w:rsid w:val="00B54EF4"/>
    <w:rsid w:val="00B56371"/>
    <w:rsid w:val="00B57265"/>
    <w:rsid w:val="00B6104E"/>
    <w:rsid w:val="00B633AE"/>
    <w:rsid w:val="00B665D2"/>
    <w:rsid w:val="00B6737C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239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0874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B7E8F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6404"/>
    <w:rsid w:val="00BD6EB8"/>
    <w:rsid w:val="00BD79EB"/>
    <w:rsid w:val="00BE159C"/>
    <w:rsid w:val="00BE21E6"/>
    <w:rsid w:val="00BE2F4A"/>
    <w:rsid w:val="00BE33AE"/>
    <w:rsid w:val="00BE4011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07D03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28C2"/>
    <w:rsid w:val="00C2314F"/>
    <w:rsid w:val="00C23EC7"/>
    <w:rsid w:val="00C23ECA"/>
    <w:rsid w:val="00C24C05"/>
    <w:rsid w:val="00C24D20"/>
    <w:rsid w:val="00C24D2F"/>
    <w:rsid w:val="00C24E44"/>
    <w:rsid w:val="00C26222"/>
    <w:rsid w:val="00C273AE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215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96C"/>
    <w:rsid w:val="00C94A8B"/>
    <w:rsid w:val="00C962CC"/>
    <w:rsid w:val="00C96F59"/>
    <w:rsid w:val="00C97EA0"/>
    <w:rsid w:val="00CA08C6"/>
    <w:rsid w:val="00CA0A77"/>
    <w:rsid w:val="00CA0CF2"/>
    <w:rsid w:val="00CA0FFA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C15"/>
    <w:rsid w:val="00CB1EE9"/>
    <w:rsid w:val="00CB2260"/>
    <w:rsid w:val="00CB2381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6D59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867"/>
    <w:rsid w:val="00D16EB5"/>
    <w:rsid w:val="00D174A5"/>
    <w:rsid w:val="00D20F2B"/>
    <w:rsid w:val="00D23D3C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2A59"/>
    <w:rsid w:val="00D8556C"/>
    <w:rsid w:val="00D8576F"/>
    <w:rsid w:val="00D86246"/>
    <w:rsid w:val="00D864BA"/>
    <w:rsid w:val="00D8677F"/>
    <w:rsid w:val="00D87385"/>
    <w:rsid w:val="00D9036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120B"/>
    <w:rsid w:val="00DB1892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4DD"/>
    <w:rsid w:val="00DE2AAF"/>
    <w:rsid w:val="00DE31F0"/>
    <w:rsid w:val="00DE3BD2"/>
    <w:rsid w:val="00DE3D1C"/>
    <w:rsid w:val="00DE43AE"/>
    <w:rsid w:val="00DE48C5"/>
    <w:rsid w:val="00DE4DBB"/>
    <w:rsid w:val="00DE5745"/>
    <w:rsid w:val="00DE5C2B"/>
    <w:rsid w:val="00DE65E6"/>
    <w:rsid w:val="00DE75AD"/>
    <w:rsid w:val="00DE7955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357F"/>
    <w:rsid w:val="00E04163"/>
    <w:rsid w:val="00E0495E"/>
    <w:rsid w:val="00E04AAD"/>
    <w:rsid w:val="00E04B84"/>
    <w:rsid w:val="00E06466"/>
    <w:rsid w:val="00E06835"/>
    <w:rsid w:val="00E06FDA"/>
    <w:rsid w:val="00E07125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557B"/>
    <w:rsid w:val="00E25B25"/>
    <w:rsid w:val="00E25EBA"/>
    <w:rsid w:val="00E26A2E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4D7"/>
    <w:rsid w:val="00E44A3E"/>
    <w:rsid w:val="00E457B7"/>
    <w:rsid w:val="00E45C7E"/>
    <w:rsid w:val="00E465A8"/>
    <w:rsid w:val="00E46C56"/>
    <w:rsid w:val="00E473DA"/>
    <w:rsid w:val="00E5123D"/>
    <w:rsid w:val="00E51E56"/>
    <w:rsid w:val="00E531EB"/>
    <w:rsid w:val="00E54874"/>
    <w:rsid w:val="00E54B6F"/>
    <w:rsid w:val="00E55725"/>
    <w:rsid w:val="00E55ACA"/>
    <w:rsid w:val="00E57B74"/>
    <w:rsid w:val="00E60B2B"/>
    <w:rsid w:val="00E657E9"/>
    <w:rsid w:val="00E65BC6"/>
    <w:rsid w:val="00E6613B"/>
    <w:rsid w:val="00E661FF"/>
    <w:rsid w:val="00E66F21"/>
    <w:rsid w:val="00E67E25"/>
    <w:rsid w:val="00E708FA"/>
    <w:rsid w:val="00E726EB"/>
    <w:rsid w:val="00E72BBC"/>
    <w:rsid w:val="00E72CF1"/>
    <w:rsid w:val="00E73E3C"/>
    <w:rsid w:val="00E7426E"/>
    <w:rsid w:val="00E75FC5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022"/>
    <w:rsid w:val="00E94F54"/>
    <w:rsid w:val="00E95D1D"/>
    <w:rsid w:val="00E97AD5"/>
    <w:rsid w:val="00E97F3B"/>
    <w:rsid w:val="00EA0098"/>
    <w:rsid w:val="00EA1111"/>
    <w:rsid w:val="00EA14DD"/>
    <w:rsid w:val="00EA213B"/>
    <w:rsid w:val="00EA3B4F"/>
    <w:rsid w:val="00EA3C24"/>
    <w:rsid w:val="00EA51FF"/>
    <w:rsid w:val="00EA5E00"/>
    <w:rsid w:val="00EA5F62"/>
    <w:rsid w:val="00EA6D5B"/>
    <w:rsid w:val="00EA6FEC"/>
    <w:rsid w:val="00EA73DF"/>
    <w:rsid w:val="00EB1F12"/>
    <w:rsid w:val="00EB39DF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633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04FD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A4D"/>
    <w:rsid w:val="00F04F28"/>
    <w:rsid w:val="00F05AC8"/>
    <w:rsid w:val="00F07167"/>
    <w:rsid w:val="00F072D8"/>
    <w:rsid w:val="00F0776E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4A3F"/>
    <w:rsid w:val="00F24B8B"/>
    <w:rsid w:val="00F2739F"/>
    <w:rsid w:val="00F27B93"/>
    <w:rsid w:val="00F307D8"/>
    <w:rsid w:val="00F30D0E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02AA"/>
    <w:rsid w:val="00F618EF"/>
    <w:rsid w:val="00F6207C"/>
    <w:rsid w:val="00F62821"/>
    <w:rsid w:val="00F62A40"/>
    <w:rsid w:val="00F62E1D"/>
    <w:rsid w:val="00F62F81"/>
    <w:rsid w:val="00F630B0"/>
    <w:rsid w:val="00F63DB0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B4D1C"/>
    <w:rsid w:val="00FC051F"/>
    <w:rsid w:val="00FC06FF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9C8"/>
    <w:rsid w:val="00FE6AE8"/>
    <w:rsid w:val="00FE70A5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semiHidden/>
    <w:rsid w:val="001909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AAD186DC-9514-4452-992E-333F1F422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7</Pages>
  <Words>1665</Words>
  <Characters>9495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Zhixun Tang</cp:lastModifiedBy>
  <cp:revision>34</cp:revision>
  <cp:lastPrinted>2019-04-25T01:09:00Z</cp:lastPrinted>
  <dcterms:created xsi:type="dcterms:W3CDTF">2024-11-22T16:41:00Z</dcterms:created>
  <dcterms:modified xsi:type="dcterms:W3CDTF">2025-02-21T06:59:00Z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